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B7" w:rsidRDefault="00242413">
      <w:pPr>
        <w:jc w:val="center"/>
        <w:rPr>
          <w:rFonts w:ascii="黑体" w:eastAsia="黑体" w:hAnsi="黑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  <w:lang w:eastAsia="zh-CN"/>
        </w:rPr>
        <w:t xml:space="preserve">日程 </w:t>
      </w:r>
      <w:r>
        <w:rPr>
          <w:rFonts w:ascii="黑体" w:eastAsia="黑体" w:hAnsi="黑体"/>
          <w:b/>
          <w:sz w:val="36"/>
          <w:szCs w:val="36"/>
          <w:lang w:eastAsia="zh-CN"/>
        </w:rPr>
        <w:t>AGENDA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2924"/>
        <w:gridCol w:w="4163"/>
      </w:tblGrid>
      <w:tr w:rsidR="00AF42B7">
        <w:trPr>
          <w:trHeight w:hRule="exact" w:val="73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309" w:lineRule="exact"/>
              <w:ind w:right="-20"/>
              <w:jc w:val="center"/>
              <w:rPr>
                <w:rFonts w:ascii="Adobe 仿宋 Std R" w:eastAsia="Adobe 仿宋 Std R" w:hAnsi="Adobe 仿宋 Std R" w:cs="Adobe 仿宋 Std R"/>
                <w:b/>
                <w:sz w:val="21"/>
                <w:szCs w:val="21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  <w:t>主题</w:t>
            </w:r>
          </w:p>
          <w:p w:rsidR="00AF42B7" w:rsidRDefault="00242413">
            <w:pPr>
              <w:spacing w:after="0" w:line="309" w:lineRule="exact"/>
              <w:ind w:right="-20"/>
              <w:jc w:val="center"/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  <w:t>Topic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309" w:lineRule="exact"/>
              <w:ind w:left="940" w:right="917"/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  <w:t>演</w:t>
            </w:r>
            <w:r>
              <w:rPr>
                <w:rFonts w:ascii="Adobe 仿宋 Std R" w:eastAsia="Adobe 仿宋 Std R" w:hAnsi="Adobe 仿宋 Std R" w:cs="Adobe 仿宋 Std R"/>
                <w:b/>
                <w:spacing w:val="2"/>
                <w:sz w:val="21"/>
                <w:szCs w:val="21"/>
              </w:rPr>
              <w:t>讲</w:t>
            </w:r>
            <w:r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  <w:t>题目</w:t>
            </w:r>
          </w:p>
          <w:p w:rsidR="00AF42B7" w:rsidRDefault="00242413">
            <w:pPr>
              <w:spacing w:after="0" w:line="309" w:lineRule="exact"/>
              <w:ind w:right="-20"/>
              <w:jc w:val="center"/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  <w:t>Title of presentation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309" w:lineRule="exact"/>
              <w:ind w:left="1108" w:right="1089"/>
              <w:jc w:val="center"/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  <w:t>发</w:t>
            </w:r>
            <w:r>
              <w:rPr>
                <w:rFonts w:ascii="Adobe 仿宋 Std R" w:eastAsia="Adobe 仿宋 Std R" w:hAnsi="Adobe 仿宋 Std R" w:cs="Adobe 仿宋 Std R"/>
                <w:b/>
                <w:spacing w:val="2"/>
                <w:sz w:val="21"/>
                <w:szCs w:val="21"/>
              </w:rPr>
              <w:t>言</w:t>
            </w:r>
            <w:r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  <w:t>人</w:t>
            </w:r>
          </w:p>
          <w:p w:rsidR="00AF42B7" w:rsidRDefault="00242413">
            <w:pPr>
              <w:spacing w:after="0" w:line="309" w:lineRule="exact"/>
              <w:ind w:left="1108" w:right="1089"/>
              <w:jc w:val="center"/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21"/>
                <w:szCs w:val="21"/>
              </w:rPr>
              <w:t>Whom</w:t>
            </w:r>
          </w:p>
        </w:tc>
      </w:tr>
      <w:tr w:rsidR="00AF42B7">
        <w:trPr>
          <w:trHeight w:hRule="exact" w:val="9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4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00-09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8" w:lineRule="exact"/>
              <w:ind w:left="104" w:right="-20"/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欢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</w:rPr>
              <w:t>迎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致辞</w:t>
            </w:r>
          </w:p>
          <w:p w:rsidR="00AF42B7" w:rsidRDefault="00242413">
            <w:pPr>
              <w:spacing w:after="0" w:line="258" w:lineRule="exact"/>
              <w:ind w:left="104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position w:val="-1"/>
                <w:sz w:val="18"/>
                <w:szCs w:val="18"/>
                <w:lang w:eastAsia="zh-CN"/>
              </w:rPr>
              <w:t>Welcome words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8" w:lineRule="exact"/>
              <w:ind w:right="458"/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总监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ä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4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先生</w:t>
            </w:r>
            <w:proofErr w:type="spellEnd"/>
          </w:p>
          <w:p w:rsidR="00AF42B7" w:rsidRDefault="00242413">
            <w:pPr>
              <w:spacing w:after="0" w:line="258" w:lineRule="exact"/>
              <w:ind w:right="458"/>
              <w:rPr>
                <w:rFonts w:ascii="Arial" w:eastAsia="Adobe 仿宋 Std R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dobe 仿宋 Std R" w:hAnsi="Arial" w:cs="Arial"/>
                <w:position w:val="-1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dobe 仿宋 Std R" w:hAnsi="Arial" w:cs="Arial"/>
                <w:position w:val="-1"/>
                <w:sz w:val="18"/>
                <w:szCs w:val="18"/>
              </w:rPr>
              <w:t>Pär</w:t>
            </w:r>
            <w:proofErr w:type="spellEnd"/>
            <w:r>
              <w:rPr>
                <w:rFonts w:ascii="Arial" w:eastAsia="Adobe 仿宋 Std R" w:hAnsi="Arial" w:cs="Arial"/>
                <w:position w:val="-1"/>
                <w:sz w:val="18"/>
                <w:szCs w:val="18"/>
              </w:rPr>
              <w:t xml:space="preserve"> Tellner, Director, Team Leader, EFPIA</w:t>
            </w:r>
          </w:p>
          <w:p w:rsidR="00AF42B7" w:rsidRDefault="00AF42B7">
            <w:pPr>
              <w:spacing w:before="1" w:after="0"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AF42B7" w:rsidRDefault="00242413">
            <w:pPr>
              <w:spacing w:after="0" w:line="240" w:lineRule="auto"/>
              <w:ind w:right="12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AF42B7">
        <w:trPr>
          <w:trHeight w:hRule="exact" w:val="1132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5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10-10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left="102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制药的环境保护</w:t>
            </w:r>
          </w:p>
          <w:p w:rsidR="00AF42B7" w:rsidRDefault="00242413">
            <w:pPr>
              <w:spacing w:after="0" w:line="259" w:lineRule="exact"/>
              <w:ind w:left="102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Pharmaceuticals in the Environment (PIE)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left="104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spacing w:val="9"/>
                <w:position w:val="-1"/>
                <w:sz w:val="18"/>
                <w:szCs w:val="18"/>
                <w:lang w:eastAsia="zh-CN"/>
              </w:rPr>
              <w:t>欧洲</w:t>
            </w:r>
            <w:r>
              <w:rPr>
                <w:rFonts w:ascii="Adobe 仿宋 Std R" w:eastAsia="Adobe 仿宋 Std R" w:hAnsi="Adobe 仿宋 Std R" w:cs="Adobe 仿宋 Std R"/>
                <w:spacing w:val="7"/>
                <w:position w:val="-1"/>
                <w:sz w:val="18"/>
                <w:szCs w:val="18"/>
                <w:lang w:eastAsia="zh-CN"/>
              </w:rPr>
              <w:t>制</w:t>
            </w:r>
            <w:r>
              <w:rPr>
                <w:rFonts w:ascii="Adobe 仿宋 Std R" w:eastAsia="Adobe 仿宋 Std R" w:hAnsi="Adobe 仿宋 Std R" w:cs="Adobe 仿宋 Std R"/>
                <w:spacing w:val="9"/>
                <w:position w:val="-1"/>
                <w:sz w:val="18"/>
                <w:szCs w:val="18"/>
                <w:lang w:eastAsia="zh-CN"/>
              </w:rPr>
              <w:t>药行业有</w:t>
            </w:r>
            <w:r>
              <w:rPr>
                <w:rFonts w:ascii="Adobe 仿宋 Std R" w:eastAsia="Adobe 仿宋 Std R" w:hAnsi="Adobe 仿宋 Std R" w:cs="Adobe 仿宋 Std R"/>
                <w:spacing w:val="7"/>
                <w:position w:val="-1"/>
                <w:sz w:val="18"/>
                <w:szCs w:val="18"/>
                <w:lang w:eastAsia="zh-CN"/>
              </w:rPr>
              <w:t>关</w:t>
            </w:r>
            <w:r>
              <w:rPr>
                <w:rFonts w:ascii="Adobe 仿宋 Std R" w:eastAsia="Adobe 仿宋 Std R" w:hAnsi="Adobe 仿宋 Std R" w:cs="Adobe 仿宋 Std R"/>
                <w:spacing w:val="9"/>
                <w:position w:val="-1"/>
                <w:sz w:val="18"/>
                <w:szCs w:val="18"/>
                <w:lang w:eastAsia="zh-CN"/>
              </w:rPr>
              <w:t>制药环境</w:t>
            </w:r>
            <w:r>
              <w:rPr>
                <w:rFonts w:ascii="Adobe 仿宋 Std R" w:eastAsia="Adobe 仿宋 Std R" w:hAnsi="Adobe 仿宋 Std R" w:cs="Adobe 仿宋 Std R"/>
                <w:spacing w:val="7"/>
                <w:position w:val="-1"/>
                <w:sz w:val="18"/>
                <w:szCs w:val="18"/>
                <w:lang w:eastAsia="zh-CN"/>
              </w:rPr>
              <w:t>保</w:t>
            </w:r>
            <w:r>
              <w:rPr>
                <w:rFonts w:ascii="Adobe 仿宋 Std R" w:eastAsia="Adobe 仿宋 Std R" w:hAnsi="Adobe 仿宋 Std R" w:cs="Adobe 仿宋 Std R"/>
                <w:spacing w:val="9"/>
                <w:position w:val="-1"/>
                <w:sz w:val="18"/>
                <w:szCs w:val="18"/>
                <w:lang w:eastAsia="zh-CN"/>
              </w:rPr>
              <w:t>护的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提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案</w:t>
            </w:r>
          </w:p>
          <w:p w:rsidR="00AF42B7" w:rsidRDefault="00242413">
            <w:pPr>
              <w:spacing w:after="0" w:line="259" w:lineRule="exact"/>
              <w:ind w:left="102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Proposals from European pharm industry for PIE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eastAsia="zh-CN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zh-CN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  <w:lang w:eastAsia="zh-CN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eastAsia="zh-CN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zh-CN"/>
              </w:rPr>
              <w:t>A</w:t>
            </w:r>
            <w:r>
              <w:rPr>
                <w:rFonts w:ascii="Adobe 仿宋 Std R" w:eastAsia="Adobe 仿宋 Std R" w:hAnsi="Adobe 仿宋 Std R" w:cs="Adobe 仿宋 Std R"/>
                <w:spacing w:val="7"/>
                <w:position w:val="-1"/>
                <w:sz w:val="18"/>
                <w:szCs w:val="18"/>
                <w:lang w:eastAsia="zh-CN"/>
              </w:rPr>
              <w:t>制药环境保护特别工作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组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eastAsia="zh-CN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eastAsia="zh-CN"/>
              </w:rPr>
              <w:t>eng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zh-CN"/>
              </w:rPr>
              <w:t>t</w:t>
            </w:r>
            <w:proofErr w:type="spellEnd"/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先生</w:t>
            </w:r>
            <w:proofErr w:type="spellEnd"/>
          </w:p>
          <w:p w:rsidR="00AF42B7" w:rsidRDefault="00242413">
            <w:pPr>
              <w:spacing w:after="0" w:line="259" w:lineRule="exact"/>
              <w:ind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Bengt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 xml:space="preserve"> Mattson, Chair, PIE Task Force, EFPIA</w:t>
            </w:r>
          </w:p>
        </w:tc>
      </w:tr>
      <w:tr w:rsidR="00AF42B7">
        <w:trPr>
          <w:trHeight w:hRule="exact" w:val="4551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B7" w:rsidRDefault="00AF42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B7" w:rsidRDefault="00AF42B7">
            <w:pPr>
              <w:spacing w:after="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90" w:lineRule="auto"/>
              <w:ind w:left="104" w:right="43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中</w:t>
            </w:r>
            <w:r>
              <w:rPr>
                <w:rFonts w:ascii="Adobe 仿宋 Std R" w:eastAsia="Adobe 仿宋 Std R" w:hAnsi="Adobe 仿宋 Std R" w:cs="Adobe 仿宋 Std R"/>
                <w:spacing w:val="-7"/>
                <w:sz w:val="18"/>
                <w:szCs w:val="18"/>
                <w:lang w:eastAsia="zh-CN"/>
              </w:rPr>
              <w:t>国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“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十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三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五</w:t>
            </w:r>
            <w:r>
              <w:rPr>
                <w:rFonts w:ascii="Adobe 仿宋 Std R" w:eastAsia="Adobe 仿宋 Std R" w:hAnsi="Adobe 仿宋 Std R" w:cs="Adobe 仿宋 Std R"/>
                <w:spacing w:val="-5"/>
                <w:sz w:val="18"/>
                <w:szCs w:val="18"/>
                <w:lang w:eastAsia="zh-CN"/>
              </w:rPr>
              <w:t>”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环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境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保护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规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划</w:t>
            </w:r>
            <w:r>
              <w:rPr>
                <w:rFonts w:ascii="Adobe 仿宋 Std R" w:eastAsia="Adobe 仿宋 Std R" w:hAnsi="Adobe 仿宋 Std R" w:cs="Adobe 仿宋 Std R" w:hint="eastAsia"/>
                <w:sz w:val="18"/>
                <w:szCs w:val="18"/>
                <w:lang w:eastAsia="zh-CN"/>
              </w:rPr>
              <w:t>和企业绿色发展</w:t>
            </w:r>
          </w:p>
          <w:p w:rsidR="00AF42B7" w:rsidRDefault="00242413">
            <w:pPr>
              <w:spacing w:after="0" w:line="290" w:lineRule="auto"/>
              <w:ind w:left="104" w:right="43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Explanation of the 13th five-year plan on environmental protection</w:t>
            </w:r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 xml:space="preserve"> and the green development of enterprises</w:t>
            </w:r>
          </w:p>
          <w:p w:rsidR="00AF42B7" w:rsidRDefault="00AF42B7">
            <w:pPr>
              <w:spacing w:after="0" w:line="290" w:lineRule="auto"/>
              <w:ind w:left="104" w:right="43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</w:p>
          <w:p w:rsidR="00AF42B7" w:rsidRDefault="00242413">
            <w:pPr>
              <w:spacing w:after="0" w:line="290" w:lineRule="auto"/>
              <w:ind w:left="104" w:right="43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 w:hint="eastAsia"/>
                <w:sz w:val="18"/>
                <w:szCs w:val="18"/>
                <w:lang w:eastAsia="zh-CN"/>
              </w:rPr>
              <w:t>质量、可靠性、可持续性——抗生素产业发展之路</w:t>
            </w:r>
          </w:p>
          <w:p w:rsidR="00AF42B7" w:rsidRDefault="00242413">
            <w:pPr>
              <w:spacing w:after="0" w:line="290" w:lineRule="auto"/>
              <w:ind w:left="104" w:right="43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>Quality, Reliability, Sustainability</w:t>
            </w:r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>—</w:t>
            </w:r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>the pathway of antibiotics industry development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40" w:lineRule="auto"/>
              <w:ind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环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境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保护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部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环境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规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划院</w:t>
            </w:r>
            <w:r>
              <w:rPr>
                <w:rFonts w:ascii="Adobe 仿宋 Std R" w:eastAsia="Adobe 仿宋 Std R" w:hAnsi="Adobe 仿宋 Std R" w:cs="Adobe 仿宋 Std R" w:hint="eastAsia"/>
                <w:spacing w:val="-3"/>
                <w:sz w:val="18"/>
                <w:szCs w:val="18"/>
                <w:lang w:eastAsia="zh-CN"/>
              </w:rPr>
              <w:t>环境政策部主任/研究员葛察忠先生</w:t>
            </w:r>
          </w:p>
          <w:p w:rsidR="00AF42B7" w:rsidRDefault="00242413">
            <w:pPr>
              <w:spacing w:after="0" w:line="290" w:lineRule="auto"/>
              <w:ind w:left="104" w:right="43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>Mr</w:t>
            </w:r>
            <w:proofErr w:type="spellEnd"/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>Ge</w:t>
            </w:r>
            <w:proofErr w:type="spellEnd"/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>Chazhong</w:t>
            </w:r>
            <w:proofErr w:type="spellEnd"/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 xml:space="preserve">, Researcher, Director, Environmental Policy Department, </w:t>
            </w: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Chinese Academy for Environmental Planning of the State Environmental Protection Administration</w:t>
            </w:r>
          </w:p>
          <w:p w:rsidR="00AF42B7" w:rsidRDefault="00AF42B7">
            <w:pPr>
              <w:spacing w:after="0" w:line="290" w:lineRule="auto"/>
              <w:ind w:right="44"/>
              <w:rPr>
                <w:rFonts w:ascii="Adobe 仿宋 Std R" w:eastAsia="Adobe 仿宋 Std R" w:hAnsi="Adobe 仿宋 Std R" w:cs="Adobe 仿宋 Std R"/>
                <w:spacing w:val="5"/>
                <w:sz w:val="18"/>
                <w:szCs w:val="18"/>
                <w:lang w:eastAsia="zh-CN"/>
              </w:rPr>
            </w:pPr>
          </w:p>
          <w:p w:rsidR="00AF42B7" w:rsidRDefault="00242413">
            <w:pPr>
              <w:spacing w:after="0" w:line="290" w:lineRule="auto"/>
              <w:ind w:right="44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spacing w:val="5"/>
                <w:sz w:val="18"/>
                <w:szCs w:val="18"/>
                <w:lang w:eastAsia="zh-CN"/>
              </w:rPr>
              <w:t>中化帝斯曼制药有限公司全球首席战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略官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陆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坊斌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先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生</w:t>
            </w:r>
          </w:p>
          <w:p w:rsidR="00AF42B7" w:rsidRDefault="00242413">
            <w:pPr>
              <w:spacing w:after="0" w:line="290" w:lineRule="auto"/>
              <w:ind w:right="44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Adobe 仿宋 Std R" w:hAnsi="Arial" w:cs="Arial"/>
                <w:spacing w:val="5"/>
                <w:sz w:val="18"/>
                <w:szCs w:val="18"/>
                <w:lang w:eastAsia="zh-CN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pacing w:val="5"/>
                <w:sz w:val="18"/>
                <w:szCs w:val="18"/>
                <w:lang w:eastAsia="zh-CN"/>
              </w:rPr>
              <w:t xml:space="preserve"> Lu </w:t>
            </w:r>
            <w:proofErr w:type="spellStart"/>
            <w:r>
              <w:rPr>
                <w:rFonts w:ascii="Arial" w:eastAsia="Adobe 仿宋 Std R" w:hAnsi="Arial" w:cs="Arial"/>
                <w:spacing w:val="5"/>
                <w:sz w:val="18"/>
                <w:szCs w:val="18"/>
                <w:lang w:eastAsia="zh-CN"/>
              </w:rPr>
              <w:t>Fangbin</w:t>
            </w:r>
            <w:proofErr w:type="spellEnd"/>
            <w:r>
              <w:rPr>
                <w:rFonts w:ascii="Arial" w:eastAsia="Adobe 仿宋 Std R" w:hAnsi="Arial" w:cs="Arial"/>
                <w:spacing w:val="5"/>
                <w:sz w:val="18"/>
                <w:szCs w:val="18"/>
                <w:lang w:eastAsia="zh-CN"/>
              </w:rPr>
              <w:t>, Chief Strategy Officer</w:t>
            </w:r>
            <w:r>
              <w:rPr>
                <w:rFonts w:ascii="Arial" w:eastAsia="Adobe 仿宋 Std R" w:hAnsi="Arial" w:cs="Arial" w:hint="eastAsia"/>
                <w:spacing w:val="5"/>
                <w:sz w:val="18"/>
                <w:szCs w:val="18"/>
                <w:lang w:eastAsia="zh-CN"/>
              </w:rPr>
              <w:t>,</w:t>
            </w: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 xml:space="preserve"> DSM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Sinochem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 xml:space="preserve"> Pharmaceuticals</w:t>
            </w:r>
          </w:p>
        </w:tc>
      </w:tr>
      <w:tr w:rsidR="00AF42B7">
        <w:trPr>
          <w:trHeight w:hRule="exact" w:val="95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10-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:1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40" w:lineRule="auto"/>
              <w:ind w:left="102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编码和序列化</w:t>
            </w:r>
          </w:p>
          <w:p w:rsidR="00AF42B7" w:rsidRDefault="00242413">
            <w:pPr>
              <w:spacing w:after="0" w:line="240" w:lineRule="auto"/>
              <w:ind w:left="102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 xml:space="preserve">Coding and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serialisation</w:t>
            </w:r>
            <w:proofErr w:type="spellEnd"/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40" w:lineRule="auto"/>
              <w:ind w:left="104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分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布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式药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品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追溯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体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系建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设</w:t>
            </w:r>
          </w:p>
          <w:p w:rsidR="00AF42B7" w:rsidRDefault="00242413">
            <w:pPr>
              <w:spacing w:after="0" w:line="240" w:lineRule="auto"/>
              <w:ind w:left="104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 w:hint="eastAsia"/>
                <w:sz w:val="18"/>
                <w:szCs w:val="18"/>
                <w:lang w:eastAsia="zh-CN"/>
              </w:rPr>
              <w:t>T</w:t>
            </w: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he construction of distributed traceability system of drugs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40" w:lineRule="auto"/>
              <w:ind w:right="-2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信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息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部主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任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王丹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女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士</w:t>
            </w:r>
            <w:proofErr w:type="spellEnd"/>
          </w:p>
          <w:p w:rsidR="00AF42B7" w:rsidRDefault="00242413">
            <w:pPr>
              <w:spacing w:after="0" w:line="240" w:lineRule="auto"/>
              <w:ind w:right="-20"/>
              <w:rPr>
                <w:rFonts w:ascii="Arial" w:eastAsia="Adobe 仿宋 Std R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Ms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Wang Dan, Director of the Information Department, CPIA</w:t>
            </w:r>
          </w:p>
        </w:tc>
      </w:tr>
      <w:tr w:rsidR="00AF42B7">
        <w:trPr>
          <w:trHeight w:hRule="exact" w:val="1569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B7" w:rsidRDefault="00AF42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B7" w:rsidRDefault="00AF42B7">
            <w:pPr>
              <w:spacing w:after="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7" w:lineRule="exact"/>
              <w:ind w:left="104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欧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洲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药品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的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标识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和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认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证</w:t>
            </w:r>
            <w:r>
              <w:rPr>
                <w:rFonts w:ascii="Adobe 仿宋 Std R" w:eastAsia="Adobe 仿宋 Std R" w:hAnsi="Adobe 仿宋 Std R" w:cs="Adobe 仿宋 Std R"/>
                <w:spacing w:val="-12"/>
                <w:position w:val="-1"/>
                <w:sz w:val="18"/>
                <w:szCs w:val="18"/>
                <w:lang w:eastAsia="zh-CN"/>
              </w:rPr>
              <w:t>：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符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合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欧盟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法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规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的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机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遇和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挑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战</w:t>
            </w:r>
          </w:p>
          <w:p w:rsidR="00AF42B7" w:rsidRDefault="00242413">
            <w:pPr>
              <w:spacing w:after="0" w:line="257" w:lineRule="exact"/>
              <w:ind w:left="104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Identification and authentication of medicines in Europe: Opportunities and challenges to comply with EU legislation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7" w:lineRule="exact"/>
              <w:ind w:right="-2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eastAsia="zh-CN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eastAsia="zh-CN"/>
              </w:rPr>
              <w:t>EK</w:t>
            </w:r>
            <w:r>
              <w:rPr>
                <w:rFonts w:ascii="Arial" w:eastAsia="Arial" w:hAnsi="Arial" w:cs="Arial"/>
                <w:spacing w:val="-16"/>
                <w:position w:val="-1"/>
                <w:sz w:val="18"/>
                <w:szCs w:val="18"/>
                <w:lang w:eastAsia="zh-CN"/>
              </w:rPr>
              <w:t>S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（爱沙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尼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亚药品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检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验机构</w:t>
            </w:r>
            <w:r>
              <w:rPr>
                <w:rFonts w:ascii="Adobe 仿宋 Std R" w:eastAsia="Adobe 仿宋 Std R" w:hAnsi="Adobe 仿宋 Std R" w:cs="Adobe 仿宋 Std R"/>
                <w:spacing w:val="-15"/>
                <w:position w:val="-1"/>
                <w:sz w:val="18"/>
                <w:szCs w:val="18"/>
                <w:lang w:eastAsia="zh-CN"/>
              </w:rPr>
              <w:t>）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董事总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经</w:t>
            </w:r>
            <w:proofErr w:type="spellStart"/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理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Lev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先生</w:t>
            </w:r>
            <w:proofErr w:type="spellEnd"/>
          </w:p>
          <w:p w:rsidR="00AF42B7" w:rsidRDefault="00242413">
            <w:pPr>
              <w:spacing w:after="0" w:line="257" w:lineRule="exact"/>
              <w:ind w:right="-20"/>
              <w:rPr>
                <w:rFonts w:ascii="Arial" w:eastAsia="Adobe 仿宋 Std R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Mart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Levo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>, Managing Director, REKS, Estonia</w:t>
            </w:r>
          </w:p>
        </w:tc>
      </w:tr>
      <w:tr w:rsidR="00AF42B7">
        <w:trPr>
          <w:trHeight w:hRule="exact" w:val="6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5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10-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38" w:after="0" w:line="240" w:lineRule="auto"/>
              <w:ind w:left="102" w:right="-20"/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  <w:t>茶歇</w:t>
            </w:r>
          </w:p>
          <w:p w:rsidR="00AF42B7" w:rsidRDefault="00242413">
            <w:pPr>
              <w:spacing w:before="38" w:after="0" w:line="240" w:lineRule="auto"/>
              <w:ind w:left="102" w:right="-20"/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  <w:t>Coffee/tea break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</w:rPr>
            </w:pPr>
          </w:p>
        </w:tc>
      </w:tr>
      <w:tr w:rsidR="00AF42B7">
        <w:trPr>
          <w:trHeight w:hRule="exact" w:val="232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–13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40" w:lineRule="auto"/>
              <w:ind w:left="102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药品管理法（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eastAsia="zh-CN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  <w:lang w:eastAsia="zh-CN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  <w:lang w:eastAsia="zh-CN"/>
              </w:rPr>
              <w:t>L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）的修订</w:t>
            </w:r>
          </w:p>
          <w:p w:rsidR="00AF42B7" w:rsidRDefault="00242413">
            <w:pPr>
              <w:spacing w:after="0" w:line="240" w:lineRule="auto"/>
              <w:ind w:left="102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Drug Administration Law (DAL) revision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40" w:lineRule="auto"/>
              <w:ind w:left="104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中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国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医药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监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管政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策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及投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资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环境</w:t>
            </w:r>
          </w:p>
          <w:p w:rsidR="00AF42B7" w:rsidRDefault="00242413">
            <w:pPr>
              <w:spacing w:after="0" w:line="240" w:lineRule="auto"/>
              <w:ind w:left="104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Regulatory policies and investment environment of the pharmaceutical industry in China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90" w:lineRule="auto"/>
              <w:ind w:right="-36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  <w:lang w:eastAsia="zh-CN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eastAsia="zh-CN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lang w:eastAsia="zh-CN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  <w:lang w:eastAsia="zh-CN"/>
              </w:rPr>
              <w:t>A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副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会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长</w:t>
            </w:r>
            <w:r>
              <w:rPr>
                <w:rFonts w:ascii="Adobe 仿宋 Std R" w:eastAsia="Adobe 仿宋 Std R" w:hAnsi="Adobe 仿宋 Std R" w:cs="Adobe 仿宋 Std R"/>
                <w:spacing w:val="-82"/>
                <w:sz w:val="18"/>
                <w:szCs w:val="18"/>
                <w:lang w:eastAsia="zh-CN"/>
              </w:rPr>
              <w:t>、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政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策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法规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专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业委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员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会主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任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、</w:t>
            </w:r>
            <w:r>
              <w:rPr>
                <w:rFonts w:ascii="Adobe 仿宋 Std R" w:eastAsia="Adobe 仿宋 Std R" w:hAnsi="Adobe 仿宋 Std R" w:cs="Adobe 仿宋 Std R"/>
                <w:spacing w:val="5"/>
                <w:sz w:val="18"/>
                <w:szCs w:val="18"/>
                <w:lang w:eastAsia="zh-CN"/>
              </w:rPr>
              <w:t>中投中财基金管理有限公司执行董事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张自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然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先生</w:t>
            </w:r>
          </w:p>
          <w:p w:rsidR="00AF42B7" w:rsidRDefault="00242413">
            <w:pPr>
              <w:spacing w:after="0" w:line="290" w:lineRule="auto"/>
              <w:ind w:right="-36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 xml:space="preserve"> Zhang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Ziran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, Vice Chairman, Director of the Professional Committee of Policy and Regulation, CPIA, Executive Director, China Investment Financial Holdings</w:t>
            </w:r>
          </w:p>
        </w:tc>
      </w:tr>
      <w:tr w:rsidR="00AF42B7">
        <w:trPr>
          <w:trHeight w:hRule="exact" w:val="1995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B7" w:rsidRDefault="00AF42B7">
            <w:pPr>
              <w:spacing w:after="0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B7" w:rsidRDefault="00AF42B7">
            <w:pPr>
              <w:spacing w:after="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40" w:lineRule="auto"/>
              <w:ind w:left="104" w:right="-2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欧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盟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销售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许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可系统</w:t>
            </w:r>
          </w:p>
          <w:p w:rsidR="00AF42B7" w:rsidRDefault="00242413">
            <w:pPr>
              <w:spacing w:after="0" w:line="240" w:lineRule="auto"/>
              <w:ind w:left="104" w:right="-20"/>
              <w:rPr>
                <w:rFonts w:ascii="Arial" w:eastAsia="Adobe 仿宋 Std R" w:hAnsi="Arial" w:cs="Arial"/>
                <w:sz w:val="18"/>
                <w:szCs w:val="18"/>
              </w:rPr>
            </w:pPr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EU system for marketing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authorisation</w:t>
            </w:r>
            <w:proofErr w:type="spellEnd"/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90" w:lineRule="auto"/>
              <w:ind w:right="41"/>
              <w:jc w:val="both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</w:rPr>
              <w:t>欧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盟</w:t>
            </w: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</w:rPr>
              <w:t>委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员</w:t>
            </w: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</w:rPr>
              <w:t>会卫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生</w:t>
            </w: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</w:rPr>
              <w:t>和食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品</w:t>
            </w: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</w:rPr>
              <w:t>安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全</w:t>
            </w: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</w:rPr>
              <w:t>总司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（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É</w:t>
            </w:r>
            <w:r>
              <w:rPr>
                <w:rFonts w:ascii="Adobe 仿宋 Std R" w:eastAsia="Adobe 仿宋 Std R" w:hAnsi="Adobe 仿宋 Std R" w:cs="Adobe 仿宋 Std R"/>
                <w:spacing w:val="-79"/>
                <w:sz w:val="18"/>
                <w:szCs w:val="18"/>
              </w:rPr>
              <w:t>）</w:t>
            </w:r>
            <w:r>
              <w:rPr>
                <w:rFonts w:ascii="Adobe 仿宋 Std R" w:eastAsia="Adobe 仿宋 Std R" w:hAnsi="Adobe 仿宋 Std R" w:cs="Adobe 仿宋 Std R"/>
                <w:spacing w:val="-46"/>
                <w:sz w:val="18"/>
                <w:szCs w:val="18"/>
              </w:rPr>
              <w:t>、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欧盟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驻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泰国代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表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团公使衔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参</w:t>
            </w:r>
            <w:proofErr w:type="spellStart"/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赞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Deboy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先生</w:t>
            </w:r>
            <w:proofErr w:type="spellEnd"/>
          </w:p>
          <w:p w:rsidR="00AF42B7" w:rsidRDefault="00242413">
            <w:pPr>
              <w:spacing w:after="0" w:line="290" w:lineRule="auto"/>
              <w:ind w:right="41"/>
              <w:jc w:val="both"/>
              <w:rPr>
                <w:rFonts w:ascii="Arial" w:eastAsia="Adobe 仿宋 Std R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Patrick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Deboyser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>, Minister–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Counsellor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>, EU Delegation to Thailand, DG SANTÉ, European Commission</w:t>
            </w:r>
          </w:p>
        </w:tc>
      </w:tr>
      <w:tr w:rsidR="00AF42B7">
        <w:trPr>
          <w:trHeight w:hRule="exact" w:val="68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00-14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37" w:after="0" w:line="240" w:lineRule="auto"/>
              <w:ind w:left="102" w:right="-20"/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  <w:t>午餐</w:t>
            </w:r>
          </w:p>
          <w:p w:rsidR="00AF42B7" w:rsidRDefault="00242413">
            <w:pPr>
              <w:spacing w:before="37" w:after="0" w:line="240" w:lineRule="auto"/>
              <w:ind w:left="102" w:right="-20"/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  <w:t>LUNCH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</w:rPr>
            </w:pPr>
          </w:p>
        </w:tc>
      </w:tr>
      <w:tr w:rsidR="00AF42B7">
        <w:trPr>
          <w:trHeight w:hRule="exact" w:val="142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5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–15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left="102" w:right="-41"/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合规</w:t>
            </w:r>
          </w:p>
          <w:p w:rsidR="00AF42B7" w:rsidRDefault="00242413">
            <w:pPr>
              <w:spacing w:after="0" w:line="259" w:lineRule="exact"/>
              <w:ind w:left="102" w:right="-41"/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（营销伦理）</w:t>
            </w:r>
          </w:p>
          <w:p w:rsidR="00AF42B7" w:rsidRDefault="00242413">
            <w:pPr>
              <w:spacing w:after="0" w:line="259" w:lineRule="exact"/>
              <w:ind w:left="102" w:right="-41"/>
              <w:rPr>
                <w:rFonts w:ascii="Arial" w:eastAsia="Adobe 仿宋 Std R" w:hAnsi="Arial" w:cs="Arial"/>
                <w:sz w:val="18"/>
                <w:szCs w:val="18"/>
              </w:rPr>
            </w:pPr>
            <w:r>
              <w:rPr>
                <w:rFonts w:ascii="Arial" w:eastAsia="Adobe 仿宋 Std R" w:hAnsi="Arial" w:cs="Arial"/>
                <w:sz w:val="18"/>
                <w:szCs w:val="18"/>
              </w:rPr>
              <w:t>Compliance (Marketing ethics)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left="104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国际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药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品制造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商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协会联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合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会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（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eastAsia="zh-CN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zh-CN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  <w:lang w:eastAsia="zh-CN"/>
              </w:rPr>
              <w:t>PM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eastAsia="zh-CN"/>
              </w:rPr>
              <w:t>A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）</w:t>
            </w: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  <w:lang w:eastAsia="zh-CN"/>
              </w:rPr>
              <w:t>的准</w:t>
            </w:r>
            <w:r>
              <w:rPr>
                <w:rFonts w:ascii="Adobe 仿宋 Std R" w:eastAsia="Adobe 仿宋 Std R" w:hAnsi="Adobe 仿宋 Std R" w:cs="Adobe 仿宋 Std R"/>
                <w:spacing w:val="7"/>
                <w:sz w:val="18"/>
                <w:szCs w:val="18"/>
                <w:lang w:eastAsia="zh-CN"/>
              </w:rPr>
              <w:t>则</w:t>
            </w: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  <w:lang w:eastAsia="zh-CN"/>
              </w:rPr>
              <w:t>以及如何</w:t>
            </w:r>
            <w:r>
              <w:rPr>
                <w:rFonts w:ascii="Adobe 仿宋 Std R" w:eastAsia="Adobe 仿宋 Std R" w:hAnsi="Adobe 仿宋 Std R" w:cs="Adobe 仿宋 Std R"/>
                <w:spacing w:val="7"/>
                <w:sz w:val="18"/>
                <w:szCs w:val="18"/>
                <w:lang w:eastAsia="zh-CN"/>
              </w:rPr>
              <w:t>建</w:t>
            </w: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  <w:lang w:eastAsia="zh-CN"/>
              </w:rPr>
              <w:t>立国家的</w:t>
            </w:r>
            <w:r>
              <w:rPr>
                <w:rFonts w:ascii="Adobe 仿宋 Std R" w:eastAsia="Adobe 仿宋 Std R" w:hAnsi="Adobe 仿宋 Std R" w:cs="Adobe 仿宋 Std R"/>
                <w:spacing w:val="7"/>
                <w:sz w:val="18"/>
                <w:szCs w:val="18"/>
                <w:lang w:eastAsia="zh-CN"/>
              </w:rPr>
              <w:t>自</w:t>
            </w:r>
            <w:r>
              <w:rPr>
                <w:rFonts w:ascii="Adobe 仿宋 Std R" w:eastAsia="Adobe 仿宋 Std R" w:hAnsi="Adobe 仿宋 Std R" w:cs="Adobe 仿宋 Std R"/>
                <w:spacing w:val="9"/>
                <w:sz w:val="18"/>
                <w:szCs w:val="18"/>
                <w:lang w:eastAsia="zh-CN"/>
              </w:rPr>
              <w:t>我监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管体系</w:t>
            </w:r>
          </w:p>
          <w:p w:rsidR="00AF42B7" w:rsidRDefault="00242413">
            <w:pPr>
              <w:spacing w:after="0" w:line="259" w:lineRule="exact"/>
              <w:ind w:left="104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The IFPMA code and how to set up a national self-regulation system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right="-20"/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PM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总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</w:rPr>
              <w:t>干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事助理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renda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w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博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士</w:t>
            </w:r>
          </w:p>
          <w:p w:rsidR="00AF42B7" w:rsidRDefault="00242413">
            <w:pPr>
              <w:spacing w:after="0" w:line="259" w:lineRule="exact"/>
              <w:ind w:right="-20"/>
              <w:rPr>
                <w:rFonts w:ascii="Arial" w:eastAsia="Adobe 仿宋 Std R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Brendan Shaw, Assistant Director General, IFPMA</w:t>
            </w:r>
          </w:p>
        </w:tc>
      </w:tr>
      <w:tr w:rsidR="00AF42B7">
        <w:trPr>
          <w:trHeight w:hRule="exact" w:val="2121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B7" w:rsidRDefault="00AF42B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B7" w:rsidRDefault="00AF42B7">
            <w:pPr>
              <w:spacing w:after="0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left="104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中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国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医药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工</w:t>
            </w:r>
            <w:r>
              <w:rPr>
                <w:rFonts w:ascii="Adobe 仿宋 Std R" w:eastAsia="Adobe 仿宋 Std R" w:hAnsi="Adobe 仿宋 Std R" w:cs="Adobe 仿宋 Std R"/>
                <w:spacing w:val="-7"/>
                <w:position w:val="-1"/>
                <w:sz w:val="18"/>
                <w:szCs w:val="18"/>
                <w:lang w:eastAsia="zh-CN"/>
              </w:rPr>
              <w:t>业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“十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三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五</w:t>
            </w:r>
            <w:r>
              <w:rPr>
                <w:rFonts w:ascii="Adobe 仿宋 Std R" w:eastAsia="Adobe 仿宋 Std R" w:hAnsi="Adobe 仿宋 Std R" w:cs="Adobe 仿宋 Std R"/>
                <w:spacing w:val="-7"/>
                <w:position w:val="-1"/>
                <w:sz w:val="18"/>
                <w:szCs w:val="18"/>
                <w:lang w:eastAsia="zh-CN"/>
              </w:rPr>
              <w:t>”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面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临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的形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势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和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任务</w:t>
            </w:r>
          </w:p>
          <w:p w:rsidR="00AF42B7" w:rsidRDefault="00242413">
            <w:pPr>
              <w:spacing w:after="0" w:line="259" w:lineRule="exact"/>
              <w:ind w:left="104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The situation and task of China pharmaceutical industry in the 13th five-year period</w:t>
            </w:r>
          </w:p>
          <w:p w:rsidR="00AF42B7" w:rsidRDefault="00242413">
            <w:pPr>
              <w:spacing w:after="0" w:line="259" w:lineRule="exact"/>
              <w:ind w:left="104" w:right="-20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打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击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假冒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药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品，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合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规生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  <w:lang w:eastAsia="zh-CN"/>
              </w:rPr>
              <w:t>产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经营</w:t>
            </w:r>
          </w:p>
          <w:p w:rsidR="00AF42B7" w:rsidRDefault="00242413">
            <w:pPr>
              <w:spacing w:after="0" w:line="259" w:lineRule="exact"/>
              <w:ind w:left="104"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Boycott falsified medicines, focus on compliance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right="-20"/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eastAsia="zh-CN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eastAsia="zh-CN"/>
              </w:rPr>
              <w:t>PI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lang w:eastAsia="zh-CN"/>
              </w:rPr>
              <w:t>A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执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行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会长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潘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广成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  <w:lang w:eastAsia="zh-CN"/>
              </w:rPr>
              <w:t>先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生</w:t>
            </w:r>
          </w:p>
          <w:p w:rsidR="00AF42B7" w:rsidRDefault="00242413">
            <w:pPr>
              <w:spacing w:after="0" w:line="259" w:lineRule="exact"/>
              <w:ind w:right="-20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 xml:space="preserve"> Pan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Guangcheng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, Executive Chairman, CPIA</w:t>
            </w:r>
          </w:p>
        </w:tc>
      </w:tr>
      <w:tr w:rsidR="00AF42B7">
        <w:trPr>
          <w:trHeight w:hRule="exact" w:val="6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6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30-15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37" w:after="0" w:line="240" w:lineRule="auto"/>
              <w:ind w:left="102" w:right="-20"/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  <w:t>茶歇</w:t>
            </w:r>
          </w:p>
          <w:p w:rsidR="00AF42B7" w:rsidRDefault="00242413">
            <w:pPr>
              <w:spacing w:before="37" w:after="0" w:line="240" w:lineRule="auto"/>
              <w:ind w:left="102" w:right="-20"/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b/>
                <w:sz w:val="18"/>
                <w:szCs w:val="18"/>
              </w:rPr>
              <w:t>Coffee/tea break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</w:rPr>
            </w:pPr>
          </w:p>
        </w:tc>
      </w:tr>
      <w:tr w:rsidR="00AF42B7">
        <w:trPr>
          <w:trHeight w:hRule="exact" w:val="262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4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–16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7" w:lineRule="exact"/>
              <w:ind w:left="102" w:right="55"/>
              <w:jc w:val="both"/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关于</w:t>
            </w:r>
            <w:r>
              <w:rPr>
                <w:rFonts w:ascii="Adobe 仿宋 Std R" w:eastAsia="Adobe 仿宋 Std R" w:hAnsi="Adobe 仿宋 Std R" w:cs="Adobe 仿宋 Std R"/>
                <w:spacing w:val="2"/>
                <w:position w:val="-1"/>
                <w:sz w:val="18"/>
                <w:szCs w:val="18"/>
                <w:lang w:eastAsia="zh-CN"/>
              </w:rPr>
              <w:t>合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规</w:t>
            </w:r>
            <w:r>
              <w:rPr>
                <w:rFonts w:ascii="Adobe 仿宋 Std R" w:eastAsia="Adobe 仿宋 Std R" w:hAnsi="Adobe 仿宋 Std R" w:cs="Adobe 仿宋 Std R"/>
                <w:spacing w:val="-79"/>
                <w:position w:val="-1"/>
                <w:sz w:val="18"/>
                <w:szCs w:val="18"/>
                <w:lang w:eastAsia="zh-CN"/>
              </w:rPr>
              <w:t>、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  <w:lang w:eastAsia="zh-CN"/>
              </w:rPr>
              <w:t>药品管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  <w:lang w:eastAsia="zh-CN"/>
              </w:rPr>
              <w:t>理法的修订以及编码和序列化的讨论</w:t>
            </w:r>
          </w:p>
          <w:p w:rsidR="00AF42B7" w:rsidRDefault="00242413">
            <w:pPr>
              <w:spacing w:after="0" w:line="257" w:lineRule="exact"/>
              <w:ind w:left="102" w:right="55"/>
              <w:jc w:val="both"/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Panel discussion re Compliance</w:t>
            </w:r>
            <w:proofErr w:type="gram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,  DAL</w:t>
            </w:r>
            <w:proofErr w:type="gramEnd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 xml:space="preserve"> revision and coding and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  <w:lang w:eastAsia="zh-CN"/>
              </w:rPr>
              <w:t>serialisation</w:t>
            </w:r>
            <w:proofErr w:type="spellEnd"/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7" w:lineRule="exact"/>
              <w:ind w:left="77" w:right="-37"/>
              <w:rPr>
                <w:rFonts w:ascii="Adobe 仿宋 Std R" w:eastAsia="Adobe 仿宋 Std R" w:hAnsi="Adobe 仿宋 Std R" w:cs="Adobe 仿宋 Std R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eng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5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先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</w:rPr>
              <w:t>生</w:t>
            </w:r>
            <w:proofErr w:type="spellEnd"/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、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陆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坊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斌先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生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、王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丹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女士、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Lev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先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生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、张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自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然先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生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、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Deboy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先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生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、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renda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博</w:t>
            </w:r>
            <w:r>
              <w:rPr>
                <w:rFonts w:ascii="Adobe 仿宋 Std R" w:eastAsia="Adobe 仿宋 Std R" w:hAnsi="Adobe 仿宋 Std R" w:cs="Adobe 仿宋 Std R"/>
                <w:spacing w:val="-3"/>
                <w:sz w:val="18"/>
                <w:szCs w:val="18"/>
              </w:rPr>
              <w:t>士</w:t>
            </w:r>
            <w:proofErr w:type="spellEnd"/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、</w:t>
            </w:r>
            <w:r>
              <w:rPr>
                <w:rFonts w:ascii="Adobe 仿宋 Std R" w:eastAsia="Adobe 仿宋 Std R" w:hAnsi="Adobe 仿宋 Std R" w:cs="Adobe 仿宋 Std R" w:hint="eastAsia"/>
                <w:spacing w:val="-3"/>
                <w:sz w:val="18"/>
                <w:szCs w:val="18"/>
                <w:lang w:eastAsia="zh-CN"/>
              </w:rPr>
              <w:t>潘广成</w:t>
            </w:r>
            <w:r>
              <w:rPr>
                <w:rFonts w:ascii="Adobe 仿宋 Std R" w:eastAsia="Adobe 仿宋 Std R" w:hAnsi="Adobe 仿宋 Std R" w:cs="Adobe 仿宋 Std R"/>
                <w:sz w:val="18"/>
                <w:szCs w:val="18"/>
              </w:rPr>
              <w:t>会长</w:t>
            </w:r>
          </w:p>
          <w:p w:rsidR="00AF42B7" w:rsidRDefault="00242413">
            <w:pPr>
              <w:spacing w:after="0" w:line="257" w:lineRule="exact"/>
              <w:ind w:left="77" w:right="-37"/>
              <w:rPr>
                <w:rFonts w:ascii="Arial" w:eastAsia="Adobe 仿宋 Std R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Bengt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Mattson, EFPIA,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Lu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Fangbin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Ms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Wang Dan, CPIA,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Mart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Levo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, REKS,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Zhang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Ziran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, CPIA,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Patrick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Deboyser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, European Commission,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Brendan Shaw, IFPMA,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Mr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 xml:space="preserve"> Pan </w:t>
            </w:r>
            <w:proofErr w:type="spellStart"/>
            <w:r>
              <w:rPr>
                <w:rFonts w:ascii="Arial" w:eastAsia="Adobe 仿宋 Std R" w:hAnsi="Arial" w:cs="Arial"/>
                <w:sz w:val="18"/>
                <w:szCs w:val="18"/>
              </w:rPr>
              <w:t>Guangcheng</w:t>
            </w:r>
            <w:proofErr w:type="spellEnd"/>
            <w:r>
              <w:rPr>
                <w:rFonts w:ascii="Arial" w:eastAsia="Adobe 仿宋 Std R" w:hAnsi="Arial" w:cs="Arial"/>
                <w:sz w:val="18"/>
                <w:szCs w:val="18"/>
              </w:rPr>
              <w:t>, CPIA</w:t>
            </w:r>
          </w:p>
        </w:tc>
      </w:tr>
      <w:tr w:rsidR="00AF42B7">
        <w:trPr>
          <w:trHeight w:hRule="exact" w:val="5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5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20-16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left="102" w:right="-20"/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总结</w:t>
            </w:r>
          </w:p>
          <w:p w:rsidR="00AF42B7" w:rsidRDefault="00242413">
            <w:pPr>
              <w:spacing w:after="0" w:line="259" w:lineRule="exact"/>
              <w:ind w:left="102" w:right="-20"/>
              <w:rPr>
                <w:rFonts w:ascii="Arial" w:eastAsia="Adobe 仿宋 Std R" w:hAnsi="Arial" w:cs="Arial"/>
                <w:sz w:val="18"/>
                <w:szCs w:val="18"/>
              </w:rPr>
            </w:pPr>
            <w:r>
              <w:rPr>
                <w:rFonts w:ascii="Arial" w:eastAsia="Adobe 仿宋 Std R" w:hAnsi="Arial" w:cs="Arial"/>
                <w:sz w:val="18"/>
                <w:szCs w:val="18"/>
              </w:rPr>
              <w:t>Conclusions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9" w:lineRule="exact"/>
              <w:ind w:left="104" w:right="-20"/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总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</w:rPr>
              <w:t>结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致辞</w:t>
            </w:r>
          </w:p>
          <w:p w:rsidR="00AF42B7" w:rsidRDefault="00242413">
            <w:pPr>
              <w:spacing w:after="0" w:line="259" w:lineRule="exact"/>
              <w:ind w:left="104" w:right="-20"/>
              <w:rPr>
                <w:rFonts w:ascii="Arial" w:eastAsia="Adobe 仿宋 Std R" w:hAnsi="Arial" w:cs="Arial"/>
                <w:sz w:val="18"/>
                <w:szCs w:val="18"/>
              </w:rPr>
            </w:pPr>
            <w:r>
              <w:rPr>
                <w:rFonts w:ascii="Arial" w:eastAsia="Adobe 仿宋 Std R" w:hAnsi="Arial" w:cs="Arial"/>
                <w:sz w:val="18"/>
                <w:szCs w:val="18"/>
              </w:rPr>
              <w:t>Conclusions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5" w:after="0" w:line="240" w:lineRule="auto"/>
              <w:ind w:right="1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AF42B7">
        <w:trPr>
          <w:trHeight w:hRule="exact" w:val="5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before="64" w:after="0" w:line="240" w:lineRule="auto"/>
              <w:ind w:left="3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242413">
            <w:pPr>
              <w:spacing w:after="0" w:line="257" w:lineRule="exact"/>
              <w:ind w:left="104" w:right="-20"/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</w:pP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会</w:t>
            </w:r>
            <w:r>
              <w:rPr>
                <w:rFonts w:ascii="Adobe 仿宋 Std R" w:eastAsia="Adobe 仿宋 Std R" w:hAnsi="Adobe 仿宋 Std R" w:cs="Adobe 仿宋 Std R"/>
                <w:spacing w:val="-3"/>
                <w:position w:val="-1"/>
                <w:sz w:val="18"/>
                <w:szCs w:val="18"/>
              </w:rPr>
              <w:t>议</w:t>
            </w:r>
            <w:r>
              <w:rPr>
                <w:rFonts w:ascii="Adobe 仿宋 Std R" w:eastAsia="Adobe 仿宋 Std R" w:hAnsi="Adobe 仿宋 Std R" w:cs="Adobe 仿宋 Std R"/>
                <w:position w:val="-1"/>
                <w:sz w:val="18"/>
                <w:szCs w:val="18"/>
              </w:rPr>
              <w:t>结束</w:t>
            </w:r>
          </w:p>
          <w:p w:rsidR="00AF42B7" w:rsidRDefault="00242413">
            <w:pPr>
              <w:spacing w:after="0" w:line="257" w:lineRule="exact"/>
              <w:ind w:left="104" w:right="-20"/>
              <w:rPr>
                <w:rFonts w:ascii="Arial" w:eastAsia="Adobe 仿宋 Std R" w:hAnsi="Arial" w:cs="Arial"/>
                <w:sz w:val="18"/>
                <w:szCs w:val="18"/>
              </w:rPr>
            </w:pPr>
            <w:r>
              <w:rPr>
                <w:rFonts w:ascii="Arial" w:eastAsia="Adobe 仿宋 Std R" w:hAnsi="Arial" w:cs="Arial"/>
                <w:sz w:val="18"/>
                <w:szCs w:val="18"/>
              </w:rPr>
              <w:t>End of the meeting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B7" w:rsidRDefault="00AF42B7">
            <w:pPr>
              <w:rPr>
                <w:sz w:val="18"/>
                <w:szCs w:val="18"/>
              </w:rPr>
            </w:pPr>
          </w:p>
        </w:tc>
      </w:tr>
    </w:tbl>
    <w:p w:rsidR="00AF42B7" w:rsidRDefault="00AF42B7"/>
    <w:sectPr w:rsidR="00AF42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charset w:val="50"/>
    <w:family w:val="auto"/>
    <w:pitch w:val="variable"/>
    <w:sig w:usb0="800002BF" w:usb1="38CF7CFA" w:usb2="00000016" w:usb3="00000000" w:csb0="00040001" w:csb1="00000000"/>
  </w:font>
  <w:font w:name="Adobe 仿宋 Std R">
    <w:altName w:val="Arial Unicode MS"/>
    <w:charset w:val="86"/>
    <w:family w:val="roman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420"/>
  <w:drawingGridHorizontalSpacing w:val="11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AD"/>
    <w:rsid w:val="00242413"/>
    <w:rsid w:val="00345BAA"/>
    <w:rsid w:val="003525CE"/>
    <w:rsid w:val="00360E89"/>
    <w:rsid w:val="003D7DAD"/>
    <w:rsid w:val="00557F21"/>
    <w:rsid w:val="0087062C"/>
    <w:rsid w:val="00AE3526"/>
    <w:rsid w:val="00AF42B7"/>
    <w:rsid w:val="00B726AB"/>
    <w:rsid w:val="00ED07CE"/>
    <w:rsid w:val="00F504A2"/>
    <w:rsid w:val="5D3E377A"/>
    <w:rsid w:val="7894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uiPriority="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5"/>
    <w:semiHidden/>
    <w:qFormat/>
    <w:rPr>
      <w:color w:val="82786F"/>
    </w:rPr>
  </w:style>
  <w:style w:type="character" w:customStyle="1" w:styleId="HeaderChar">
    <w:name w:val="Header Char"/>
    <w:basedOn w:val="DefaultParagraphFont"/>
    <w:link w:val="Header"/>
    <w:uiPriority w:val="99"/>
    <w:rPr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uiPriority="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5"/>
    <w:semiHidden/>
    <w:qFormat/>
    <w:rPr>
      <w:color w:val="82786F"/>
    </w:rPr>
  </w:style>
  <w:style w:type="character" w:customStyle="1" w:styleId="HeaderChar">
    <w:name w:val="Header Char"/>
    <w:basedOn w:val="DefaultParagraphFont"/>
    <w:link w:val="Header"/>
    <w:uiPriority w:val="99"/>
    <w:rPr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Macintosh Word</Application>
  <DocSecurity>0</DocSecurity>
  <Lines>20</Lines>
  <Paragraphs>5</Paragraphs>
  <ScaleCrop>false</ScaleCrop>
  <Company>Home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ZhangMiao</dc:creator>
  <cp:lastModifiedBy>Giulia Biasi</cp:lastModifiedBy>
  <cp:revision>2</cp:revision>
  <cp:lastPrinted>2017-05-14T08:23:00Z</cp:lastPrinted>
  <dcterms:created xsi:type="dcterms:W3CDTF">2017-05-26T10:04:00Z</dcterms:created>
  <dcterms:modified xsi:type="dcterms:W3CDTF">2017-05-26T10:04:00Z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