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937E7" w14:textId="77777777" w:rsidR="005D6621" w:rsidRDefault="00DC31B3">
      <w:pPr>
        <w:pStyle w:val="RefAgency"/>
        <w:tabs>
          <w:tab w:val="left" w:pos="1277"/>
        </w:tabs>
      </w:pPr>
      <w:r>
        <w:t>26 May 2015</w:t>
      </w:r>
    </w:p>
    <w:p w14:paraId="5E02700F" w14:textId="77777777" w:rsidR="005D6621" w:rsidRDefault="005D6621">
      <w:pPr>
        <w:pStyle w:val="RefAgency"/>
        <w:tabs>
          <w:tab w:val="left" w:pos="1277"/>
        </w:tabs>
      </w:pPr>
    </w:p>
    <w:p w14:paraId="1E91D2CE" w14:textId="77777777" w:rsidR="005D6621" w:rsidRDefault="005D6621">
      <w:pPr>
        <w:pStyle w:val="RefAgency"/>
        <w:tabs>
          <w:tab w:val="left" w:pos="1277"/>
        </w:tabs>
      </w:pPr>
    </w:p>
    <w:p w14:paraId="5B50FD21" w14:textId="77777777" w:rsidR="005D6621" w:rsidRDefault="005D6621">
      <w:pPr>
        <w:pStyle w:val="DoctitleAgency"/>
      </w:pPr>
      <w:bookmarkStart w:id="0" w:name="Head"/>
      <w:bookmarkEnd w:id="0"/>
      <w:r>
        <w:t>Submission of comments on '</w:t>
      </w:r>
      <w:r w:rsidR="00A546CC">
        <w:t>Draft qualification opinion of qualification of exacerbations of chronic pulmonary disease tool (EXACT), and EXACT-respiratory symptoms measure (E-RS) for evaluating treatment outcomes in clinical trials in chronic pulmonary disease</w:t>
      </w:r>
      <w:r w:rsidR="007A763C">
        <w:t>’</w:t>
      </w:r>
      <w:r w:rsidR="00A57935">
        <w:t xml:space="preserve"> - </w:t>
      </w:r>
      <w:r w:rsidR="001F3855">
        <w:rPr>
          <w:szCs w:val="17"/>
        </w:rPr>
        <w:t>EMA/</w:t>
      </w:r>
      <w:r w:rsidR="007A763C">
        <w:rPr>
          <w:szCs w:val="17"/>
        </w:rPr>
        <w:t>CHMP/</w:t>
      </w:r>
      <w:r w:rsidR="00A546CC">
        <w:rPr>
          <w:szCs w:val="17"/>
        </w:rPr>
        <w:t>SAWP/178465/2015</w:t>
      </w:r>
    </w:p>
    <w:p w14:paraId="4D0BC217" w14:textId="77777777" w:rsidR="005D6621" w:rsidRDefault="005D6621">
      <w:pPr>
        <w:pStyle w:val="DocsubtitleAgency"/>
      </w:pPr>
      <w:bookmarkStart w:id="1" w:name="_GoBack"/>
      <w:bookmarkEnd w:id="1"/>
    </w:p>
    <w:p w14:paraId="5721C3CC"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3F2CD7A1" w14:textId="77777777">
        <w:trPr>
          <w:tblHeader/>
        </w:trPr>
        <w:tc>
          <w:tcPr>
            <w:tcW w:w="5000" w:type="pct"/>
            <w:tcBorders>
              <w:top w:val="nil"/>
              <w:left w:val="nil"/>
              <w:bottom w:val="nil"/>
              <w:right w:val="nil"/>
            </w:tcBorders>
            <w:shd w:val="clear" w:color="auto" w:fill="003399"/>
          </w:tcPr>
          <w:p w14:paraId="456141F9" w14:textId="77777777" w:rsidR="005D6621" w:rsidRDefault="005D6621">
            <w:pPr>
              <w:pStyle w:val="TableheadingrowsAgency"/>
              <w:rPr>
                <w:b w:val="0"/>
              </w:rPr>
            </w:pPr>
            <w:r>
              <w:rPr>
                <w:b w:val="0"/>
              </w:rPr>
              <w:t>Name of organisation or individual</w:t>
            </w:r>
          </w:p>
        </w:tc>
      </w:tr>
      <w:tr w:rsidR="005D6621" w14:paraId="14CA4FB7" w14:textId="77777777">
        <w:tc>
          <w:tcPr>
            <w:tcW w:w="5000" w:type="pct"/>
            <w:shd w:val="clear" w:color="auto" w:fill="E1E3F2"/>
          </w:tcPr>
          <w:p w14:paraId="36592417" w14:textId="77777777" w:rsidR="005D6621" w:rsidRDefault="004A383E" w:rsidP="007A763C">
            <w:pPr>
              <w:pStyle w:val="TabletextrowsAgency"/>
            </w:pPr>
            <w:r>
              <w:t xml:space="preserve">EFPIA </w:t>
            </w:r>
            <w:r w:rsidR="00851CB2">
              <w:t>–</w:t>
            </w:r>
            <w:r>
              <w:t xml:space="preserve"> </w:t>
            </w:r>
            <w:r w:rsidR="007A763C">
              <w:t>Sini Eskola (sini</w:t>
            </w:r>
            <w:r w:rsidR="00851CB2">
              <w:t>.</w:t>
            </w:r>
            <w:r w:rsidR="007A763C">
              <w:t>eskola</w:t>
            </w:r>
            <w:r w:rsidR="00297A4B">
              <w:t>@efpia.eu</w:t>
            </w:r>
            <w:r w:rsidR="00B56F10">
              <w:t>)</w:t>
            </w:r>
          </w:p>
        </w:tc>
      </w:tr>
    </w:tbl>
    <w:p w14:paraId="3060CC4A" w14:textId="77777777" w:rsidR="005D6621" w:rsidRDefault="005D6621">
      <w:pPr>
        <w:pStyle w:val="BodytextAgency"/>
      </w:pPr>
    </w:p>
    <w:p w14:paraId="0C89FE30" w14:textId="77777777" w:rsidR="005D6621" w:rsidRDefault="005D6621">
      <w:pPr>
        <w:pStyle w:val="BodytextAgency"/>
        <w:rPr>
          <w:i/>
        </w:rPr>
      </w:pPr>
      <w:r>
        <w:rPr>
          <w:i/>
        </w:rPr>
        <w:t>Please note that these comments and the identity of the sender will be published unless a specific justified objection is received.</w:t>
      </w:r>
    </w:p>
    <w:p w14:paraId="24E93FF8" w14:textId="77777777" w:rsidR="005D6621" w:rsidRDefault="005D6621">
      <w:pPr>
        <w:pStyle w:val="BodytextAgency"/>
        <w:rPr>
          <w:i/>
        </w:rPr>
      </w:pPr>
      <w:r>
        <w:rPr>
          <w:i/>
        </w:rPr>
        <w:t>When completed, this form should be sent to the European Medicines Agency electronically, in Word format (not PDF).</w:t>
      </w:r>
    </w:p>
    <w:p w14:paraId="2347E057" w14:textId="77777777" w:rsidR="005D6621" w:rsidRDefault="005D6621">
      <w:pPr>
        <w:pStyle w:val="BodytextAgency"/>
      </w:pPr>
    </w:p>
    <w:p w14:paraId="17763BE1" w14:textId="77777777" w:rsidR="005D6621" w:rsidRDefault="005D6621">
      <w:pPr>
        <w:pStyle w:val="BodytextAgency"/>
      </w:pPr>
    </w:p>
    <w:p w14:paraId="2DE3EB26" w14:textId="77777777" w:rsidR="005D6621" w:rsidRDefault="005D6621">
      <w:pPr>
        <w:pStyle w:val="BodytextAgency"/>
        <w:sectPr w:rsidR="005D6621">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p>
    <w:p w14:paraId="1BC0E46D"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14:paraId="1C4EB58B" w14:textId="77777777">
        <w:trPr>
          <w:tblHeader/>
        </w:trPr>
        <w:tc>
          <w:tcPr>
            <w:tcW w:w="848" w:type="pct"/>
            <w:tcBorders>
              <w:top w:val="nil"/>
              <w:left w:val="nil"/>
              <w:bottom w:val="nil"/>
              <w:right w:val="nil"/>
            </w:tcBorders>
            <w:shd w:val="clear" w:color="auto" w:fill="003399"/>
          </w:tcPr>
          <w:p w14:paraId="5207F859" w14:textId="77777777" w:rsidR="005D6621" w:rsidRDefault="005D6621">
            <w:pPr>
              <w:pStyle w:val="TableheadingrowsAgency"/>
              <w:rPr>
                <w:b w:val="0"/>
                <w:bCs/>
              </w:rPr>
            </w:pPr>
            <w:r>
              <w:rPr>
                <w:b w:val="0"/>
                <w:bCs/>
              </w:rPr>
              <w:t>Stakeholder number</w:t>
            </w:r>
          </w:p>
          <w:p w14:paraId="16CF4481"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2883B7FF"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60366EC7" w14:textId="77777777" w:rsidR="005D6621" w:rsidRDefault="005D6621">
            <w:pPr>
              <w:pStyle w:val="TableheadingrowsAgency"/>
              <w:rPr>
                <w:b w:val="0"/>
                <w:bCs/>
              </w:rPr>
            </w:pPr>
            <w:r>
              <w:rPr>
                <w:b w:val="0"/>
                <w:bCs/>
              </w:rPr>
              <w:t>Outcome (if applicable)</w:t>
            </w:r>
          </w:p>
          <w:p w14:paraId="2344AA87" w14:textId="77777777" w:rsidR="005D6621" w:rsidRDefault="005D6621">
            <w:pPr>
              <w:pStyle w:val="TableheadingrowsAgency"/>
              <w:rPr>
                <w:b w:val="0"/>
                <w:bCs/>
                <w:i/>
                <w:color w:val="339966"/>
              </w:rPr>
            </w:pPr>
            <w:r>
              <w:rPr>
                <w:i/>
                <w:color w:val="339966"/>
              </w:rPr>
              <w:t>(To be completed by the Agency)</w:t>
            </w:r>
          </w:p>
        </w:tc>
      </w:tr>
      <w:tr w:rsidR="00851CB2" w14:paraId="6B1EE8F6" w14:textId="77777777">
        <w:tc>
          <w:tcPr>
            <w:tcW w:w="848" w:type="pct"/>
            <w:shd w:val="clear" w:color="auto" w:fill="E1E3F2"/>
          </w:tcPr>
          <w:p w14:paraId="12974754" w14:textId="77777777" w:rsidR="00851CB2" w:rsidRPr="00871408" w:rsidRDefault="00851CB2">
            <w:pPr>
              <w:pStyle w:val="TabletextrowsAgency"/>
              <w:rPr>
                <w:b/>
              </w:rPr>
            </w:pPr>
          </w:p>
        </w:tc>
        <w:tc>
          <w:tcPr>
            <w:tcW w:w="1839" w:type="pct"/>
            <w:shd w:val="clear" w:color="auto" w:fill="E1E3F2"/>
          </w:tcPr>
          <w:p w14:paraId="50980CF9" w14:textId="77777777" w:rsidR="008E27E8" w:rsidRPr="00871408" w:rsidRDefault="000B254B" w:rsidP="008E27E8">
            <w:pPr>
              <w:pStyle w:val="TabletextrowsAgency"/>
              <w:spacing w:line="240" w:lineRule="auto"/>
              <w:jc w:val="both"/>
            </w:pPr>
            <w:r w:rsidRPr="00871408">
              <w:t>EFPIA</w:t>
            </w:r>
            <w:r w:rsidR="008E27E8" w:rsidRPr="00871408">
              <w:t xml:space="preserve"> welcome</w:t>
            </w:r>
            <w:r w:rsidRPr="00871408">
              <w:t>s</w:t>
            </w:r>
            <w:r w:rsidR="0051113E" w:rsidRPr="00871408">
              <w:t xml:space="preserve"> the qualification opinion on the use of EXACT PRO and EXACT-RS as </w:t>
            </w:r>
            <w:r w:rsidR="008E27E8" w:rsidRPr="00871408">
              <w:t>exploratory end point</w:t>
            </w:r>
            <w:r w:rsidR="0051113E" w:rsidRPr="00871408">
              <w:t xml:space="preserve">s </w:t>
            </w:r>
            <w:r w:rsidR="00D06CAF" w:rsidRPr="00871408">
              <w:t>and recognises</w:t>
            </w:r>
            <w:r w:rsidR="008E27E8" w:rsidRPr="00871408">
              <w:t xml:space="preserve"> this </w:t>
            </w:r>
            <w:r w:rsidR="00FE2CA2">
              <w:t xml:space="preserve">as a </w:t>
            </w:r>
            <w:r w:rsidR="008E27E8" w:rsidRPr="00871408">
              <w:t xml:space="preserve">significant step forward for both tools. </w:t>
            </w:r>
          </w:p>
          <w:p w14:paraId="743693C8" w14:textId="77777777" w:rsidR="008E27E8" w:rsidRPr="00871408" w:rsidRDefault="008E27E8" w:rsidP="008E27E8">
            <w:pPr>
              <w:pStyle w:val="TabletextrowsAgency"/>
              <w:spacing w:line="240" w:lineRule="auto"/>
              <w:jc w:val="both"/>
            </w:pPr>
          </w:p>
          <w:p w14:paraId="6CD04C00" w14:textId="77777777" w:rsidR="007451D2" w:rsidRPr="00871408" w:rsidRDefault="00907D7F" w:rsidP="007451D2">
            <w:pPr>
              <w:pStyle w:val="TabletextrowsAgency"/>
              <w:spacing w:line="240" w:lineRule="auto"/>
              <w:jc w:val="both"/>
            </w:pPr>
            <w:r>
              <w:t>G</w:t>
            </w:r>
            <w:r w:rsidR="00E46ECE" w:rsidRPr="00871408">
              <w:t>iven t</w:t>
            </w:r>
            <w:r w:rsidR="006C616D">
              <w:t>hat the qualification opinion was</w:t>
            </w:r>
            <w:r w:rsidR="00E46ECE" w:rsidRPr="00871408">
              <w:t xml:space="preserve"> based on </w:t>
            </w:r>
            <w:r w:rsidR="006C616D">
              <w:t xml:space="preserve">evidence available in late 2011/early </w:t>
            </w:r>
            <w:r w:rsidR="00E46ECE" w:rsidRPr="00871408">
              <w:t>2012, EFPIA feels that more up-to-date evidence needs to be taken into considerat</w:t>
            </w:r>
            <w:r w:rsidR="00E079D5" w:rsidRPr="00871408">
              <w:t>ion</w:t>
            </w:r>
            <w:r w:rsidR="006C616D">
              <w:t xml:space="preserve"> for the final opinion</w:t>
            </w:r>
            <w:r w:rsidR="00E079D5" w:rsidRPr="00871408">
              <w:t>.</w:t>
            </w:r>
          </w:p>
          <w:p w14:paraId="0E008F05" w14:textId="77777777" w:rsidR="00E46ECE" w:rsidRPr="00871408" w:rsidRDefault="00E46ECE" w:rsidP="007451D2">
            <w:pPr>
              <w:pStyle w:val="TabletextrowsAgency"/>
              <w:spacing w:line="240" w:lineRule="auto"/>
              <w:jc w:val="both"/>
            </w:pPr>
          </w:p>
          <w:p w14:paraId="467B5F66" w14:textId="77777777" w:rsidR="00E46ECE" w:rsidRPr="00871408" w:rsidRDefault="00E46ECE" w:rsidP="00E46ECE">
            <w:pPr>
              <w:pStyle w:val="TabletextrowsAgency"/>
              <w:spacing w:line="240" w:lineRule="auto"/>
              <w:jc w:val="both"/>
            </w:pPr>
            <w:r w:rsidRPr="00871408">
              <w:t xml:space="preserve">EFPIA notes that a number of </w:t>
            </w:r>
            <w:r w:rsidR="00E079D5" w:rsidRPr="00871408">
              <w:t xml:space="preserve">relevant </w:t>
            </w:r>
            <w:r w:rsidRPr="00871408">
              <w:t xml:space="preserve">studies </w:t>
            </w:r>
            <w:r w:rsidR="00E079D5" w:rsidRPr="00871408">
              <w:t xml:space="preserve">have been </w:t>
            </w:r>
            <w:r w:rsidRPr="00871408">
              <w:t>c</w:t>
            </w:r>
            <w:r w:rsidR="0051113E" w:rsidRPr="00871408">
              <w:t>onducted by its members</w:t>
            </w:r>
            <w:r w:rsidR="00E079D5" w:rsidRPr="00871408">
              <w:t xml:space="preserve">, the results of which </w:t>
            </w:r>
            <w:r w:rsidRPr="00871408">
              <w:t xml:space="preserve">may </w:t>
            </w:r>
            <w:r w:rsidR="006C616D">
              <w:t>address some of the limitations</w:t>
            </w:r>
            <w:r w:rsidRPr="00871408">
              <w:t xml:space="preserve"> raised in the draft qualification opinion. </w:t>
            </w:r>
          </w:p>
          <w:p w14:paraId="0607A8D2" w14:textId="77777777" w:rsidR="00E079D5" w:rsidRPr="00871408" w:rsidRDefault="00E079D5" w:rsidP="00E46ECE">
            <w:pPr>
              <w:pStyle w:val="TabletextrowsAgency"/>
              <w:spacing w:line="240" w:lineRule="auto"/>
              <w:jc w:val="both"/>
            </w:pPr>
          </w:p>
          <w:p w14:paraId="6EE42ED1" w14:textId="77777777" w:rsidR="00F856CD" w:rsidRPr="00871408" w:rsidRDefault="00F856CD" w:rsidP="00F856CD">
            <w:pPr>
              <w:pStyle w:val="TabletextrowsAgency"/>
              <w:spacing w:line="240" w:lineRule="auto"/>
              <w:jc w:val="both"/>
            </w:pPr>
            <w:r w:rsidRPr="00871408">
              <w:rPr>
                <w:lang w:val="en-US"/>
              </w:rPr>
              <w:t>In addition to the</w:t>
            </w:r>
            <w:r>
              <w:rPr>
                <w:lang w:val="en-US"/>
              </w:rPr>
              <w:t>se</w:t>
            </w:r>
            <w:r w:rsidRPr="00871408">
              <w:rPr>
                <w:lang w:val="en-US"/>
              </w:rPr>
              <w:t xml:space="preserve"> points, EFPIA feels that the qualitative work conducted to develop the EXACT-PRO is sufficient from a PRO development perspective to support full qualification, not just as an exploratory endpoint.  Please refer to the two ISPOR manuscripts detailing appropriate PRO development processes.</w:t>
            </w:r>
          </w:p>
          <w:p w14:paraId="42E50069" w14:textId="77777777" w:rsidR="00F856CD" w:rsidRPr="00871408" w:rsidRDefault="00F856CD" w:rsidP="00F856CD">
            <w:pPr>
              <w:pStyle w:val="TabletextrowsAgency"/>
              <w:spacing w:line="240" w:lineRule="auto"/>
              <w:jc w:val="both"/>
              <w:rPr>
                <w:lang w:val="en-US"/>
              </w:rPr>
            </w:pPr>
          </w:p>
          <w:p w14:paraId="664D98FB" w14:textId="77777777" w:rsidR="00F856CD" w:rsidRPr="00871408" w:rsidRDefault="00F856CD" w:rsidP="00F856CD">
            <w:pPr>
              <w:pStyle w:val="TabletextrowsAgency"/>
              <w:spacing w:line="240" w:lineRule="auto"/>
              <w:jc w:val="both"/>
              <w:rPr>
                <w:lang w:val="en-US"/>
              </w:rPr>
            </w:pPr>
            <w:r w:rsidRPr="00871408">
              <w:rPr>
                <w:rFonts w:ascii="Calibri" w:hAnsi="Calibri" w:cs="Times New Roman"/>
                <w:sz w:val="22"/>
                <w:szCs w:val="22"/>
                <w:lang w:val="en-US"/>
              </w:rPr>
              <w:object w:dxaOrig="1440" w:dyaOrig="1248" w14:anchorId="2A095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3.15pt" o:ole="">
                  <v:imagedata r:id="rId11" o:title=""/>
                </v:shape>
                <o:OLEObject Type="Embed" ProgID="Outlook.FileAttach" ShapeID="_x0000_i1025" DrawAspect="Icon" ObjectID="_1380694702" r:id="rId12"/>
              </w:object>
            </w:r>
            <w:r w:rsidRPr="00871408">
              <w:rPr>
                <w:rFonts w:ascii="Calibri" w:hAnsi="Calibri" w:cs="Times New Roman"/>
                <w:sz w:val="22"/>
                <w:szCs w:val="22"/>
                <w:lang w:val="en-US"/>
              </w:rPr>
              <w:t xml:space="preserve">  </w:t>
            </w:r>
            <w:r w:rsidRPr="00871408">
              <w:rPr>
                <w:rFonts w:ascii="Calibri" w:hAnsi="Calibri" w:cs="Times New Roman"/>
                <w:sz w:val="22"/>
                <w:szCs w:val="22"/>
                <w:lang w:val="en-US"/>
              </w:rPr>
              <w:object w:dxaOrig="1440" w:dyaOrig="1248" w14:anchorId="42E1C029">
                <v:shape id="_x0000_i1026" type="#_x0000_t75" style="width:1in;height:63.15pt" o:ole="">
                  <v:imagedata r:id="rId13" o:title=""/>
                </v:shape>
                <o:OLEObject Type="Embed" ProgID="Outlook.FileAttach" ShapeID="_x0000_i1026" DrawAspect="Icon" ObjectID="_1380694703" r:id="rId14"/>
              </w:object>
            </w:r>
          </w:p>
          <w:p w14:paraId="49F2B10C" w14:textId="77777777" w:rsidR="00F856CD" w:rsidRDefault="00F856CD" w:rsidP="00E079D5">
            <w:pPr>
              <w:pStyle w:val="TabletextrowsAgency"/>
              <w:spacing w:line="240" w:lineRule="auto"/>
              <w:jc w:val="both"/>
            </w:pPr>
          </w:p>
          <w:p w14:paraId="7E7EE75B" w14:textId="77777777" w:rsidR="00E079D5" w:rsidRPr="00871408" w:rsidRDefault="00E079D5" w:rsidP="00E079D5">
            <w:pPr>
              <w:pStyle w:val="TabletextrowsAgency"/>
              <w:spacing w:line="240" w:lineRule="auto"/>
              <w:jc w:val="both"/>
            </w:pPr>
            <w:r w:rsidRPr="00871408">
              <w:t xml:space="preserve">To </w:t>
            </w:r>
            <w:r w:rsidR="00F856CD" w:rsidRPr="00871408">
              <w:t>th</w:t>
            </w:r>
            <w:r w:rsidR="00F856CD">
              <w:t>is</w:t>
            </w:r>
            <w:r w:rsidR="00F856CD" w:rsidRPr="00871408">
              <w:t xml:space="preserve"> </w:t>
            </w:r>
            <w:r w:rsidRPr="00871408">
              <w:t>point, it would be helpful if there was a (voluntary) mechanism for incorporating information from these studies into the SAWP qualification process.</w:t>
            </w:r>
          </w:p>
          <w:p w14:paraId="657E91A1" w14:textId="77777777" w:rsidR="001201B0" w:rsidRPr="00871408" w:rsidRDefault="001201B0" w:rsidP="00E079D5">
            <w:pPr>
              <w:pStyle w:val="TabletextrowsAgency"/>
              <w:spacing w:line="240" w:lineRule="auto"/>
              <w:jc w:val="both"/>
            </w:pPr>
          </w:p>
          <w:p w14:paraId="43A5CC31" w14:textId="77777777" w:rsidR="001201B0" w:rsidRPr="00871408" w:rsidRDefault="001201B0" w:rsidP="001201B0">
            <w:pPr>
              <w:pStyle w:val="TabletextrowsAgency"/>
              <w:spacing w:line="240" w:lineRule="auto"/>
              <w:jc w:val="both"/>
              <w:rPr>
                <w:lang w:val="en-US"/>
              </w:rPr>
            </w:pPr>
            <w:r w:rsidRPr="00871408">
              <w:rPr>
                <w:lang w:val="en-US"/>
              </w:rPr>
              <w:t xml:space="preserve">It would also be helpful if the qualification opinion could clarify whether EXACT-PRO and E-RS would </w:t>
            </w:r>
            <w:r w:rsidR="005B3FC1">
              <w:rPr>
                <w:lang w:val="en-US"/>
              </w:rPr>
              <w:t xml:space="preserve">currently </w:t>
            </w:r>
            <w:r w:rsidRPr="00871408">
              <w:rPr>
                <w:lang w:val="en-US"/>
              </w:rPr>
              <w:t xml:space="preserve">qualify for inclusion in the Summary of the Product Characteristics (SmPC), e.g. section 5.1.  </w:t>
            </w:r>
          </w:p>
          <w:p w14:paraId="4A97538F" w14:textId="77777777" w:rsidR="00171045" w:rsidRDefault="00171045" w:rsidP="00E079D5">
            <w:pPr>
              <w:pStyle w:val="TabletextrowsAgency"/>
              <w:spacing w:line="240" w:lineRule="auto"/>
              <w:jc w:val="both"/>
            </w:pPr>
          </w:p>
          <w:p w14:paraId="2A6D7409" w14:textId="77777777" w:rsidR="00F856CD" w:rsidRPr="00871408" w:rsidRDefault="00F856CD" w:rsidP="00E079D5">
            <w:pPr>
              <w:pStyle w:val="TabletextrowsAgency"/>
              <w:spacing w:line="240" w:lineRule="auto"/>
              <w:jc w:val="both"/>
            </w:pPr>
          </w:p>
          <w:p w14:paraId="44094400" w14:textId="77777777" w:rsidR="005B3FC1" w:rsidRDefault="005B3FC1" w:rsidP="00171045">
            <w:pPr>
              <w:pStyle w:val="TabletextrowsAgency"/>
              <w:spacing w:line="240" w:lineRule="auto"/>
              <w:jc w:val="both"/>
            </w:pPr>
            <w:r>
              <w:t>EXACT-PRO</w:t>
            </w:r>
          </w:p>
          <w:p w14:paraId="32829FD3" w14:textId="77777777" w:rsidR="005B3FC1" w:rsidRDefault="005B3FC1" w:rsidP="00171045">
            <w:pPr>
              <w:pStyle w:val="TabletextrowsAgency"/>
              <w:spacing w:line="240" w:lineRule="auto"/>
              <w:jc w:val="both"/>
            </w:pPr>
          </w:p>
          <w:p w14:paraId="583A23BD" w14:textId="77777777" w:rsidR="00171045" w:rsidRPr="00871408" w:rsidRDefault="00A27374" w:rsidP="00171045">
            <w:pPr>
              <w:pStyle w:val="TabletextrowsAgency"/>
              <w:spacing w:line="240" w:lineRule="auto"/>
              <w:jc w:val="both"/>
            </w:pPr>
            <w:r>
              <w:t>EXACT-PRO</w:t>
            </w:r>
            <w:r w:rsidR="00171045" w:rsidRPr="00871408">
              <w:t xml:space="preserve"> has been </w:t>
            </w:r>
            <w:r w:rsidR="005B3FC1">
              <w:t>develop</w:t>
            </w:r>
            <w:r w:rsidR="005B3FC1" w:rsidRPr="00871408">
              <w:t xml:space="preserve">ed </w:t>
            </w:r>
            <w:r w:rsidR="0051113E" w:rsidRPr="00871408">
              <w:t xml:space="preserve">for </w:t>
            </w:r>
            <w:r w:rsidR="00171045" w:rsidRPr="00871408">
              <w:t xml:space="preserve">specific claims in </w:t>
            </w:r>
            <w:r w:rsidR="005B3FC1">
              <w:t xml:space="preserve">a </w:t>
            </w:r>
            <w:r w:rsidR="00171045" w:rsidRPr="00871408">
              <w:t>specific population</w:t>
            </w:r>
            <w:r w:rsidR="005B3FC1">
              <w:t xml:space="preserve">, designed to match the characteristics of a typical COPD trial </w:t>
            </w:r>
            <w:r w:rsidR="00EA0733">
              <w:t>population</w:t>
            </w:r>
            <w:r w:rsidR="00171045" w:rsidRPr="00871408">
              <w:t xml:space="preserve">. However, in some cases, the </w:t>
            </w:r>
            <w:r w:rsidR="005B3FC1">
              <w:t xml:space="preserve">research </w:t>
            </w:r>
            <w:r w:rsidR="00171045" w:rsidRPr="00871408">
              <w:t>community is using the instrument for different purposes than intended and in (largely) unselected patient populations.  The SAWP</w:t>
            </w:r>
            <w:r w:rsidR="0051113E" w:rsidRPr="00871408">
              <w:t>’s</w:t>
            </w:r>
            <w:r w:rsidR="00171045" w:rsidRPr="00871408">
              <w:t xml:space="preserve"> view on generalizability of the instrument in the context of target population and intended use would</w:t>
            </w:r>
            <w:r w:rsidR="0051113E" w:rsidRPr="00871408">
              <w:t xml:space="preserve"> </w:t>
            </w:r>
            <w:r w:rsidR="00171045" w:rsidRPr="00871408">
              <w:t xml:space="preserve">be </w:t>
            </w:r>
            <w:r w:rsidR="0051113E" w:rsidRPr="00871408">
              <w:t xml:space="preserve">helpful </w:t>
            </w:r>
            <w:r>
              <w:t>(</w:t>
            </w:r>
            <w:r w:rsidR="00171045" w:rsidRPr="00871408">
              <w:t>as the instrument is further validated</w:t>
            </w:r>
            <w:r>
              <w:t>)</w:t>
            </w:r>
            <w:r w:rsidR="00171045" w:rsidRPr="00871408">
              <w:t>.</w:t>
            </w:r>
          </w:p>
          <w:p w14:paraId="4979EB71" w14:textId="77777777" w:rsidR="00171045" w:rsidRPr="00871408" w:rsidRDefault="00171045" w:rsidP="00171045">
            <w:pPr>
              <w:pStyle w:val="TabletextrowsAgency"/>
              <w:spacing w:line="240" w:lineRule="auto"/>
              <w:jc w:val="both"/>
            </w:pPr>
          </w:p>
          <w:p w14:paraId="654A2976" w14:textId="77777777" w:rsidR="00171045" w:rsidRPr="00871408" w:rsidRDefault="00171045" w:rsidP="00171045">
            <w:pPr>
              <w:pStyle w:val="TabletextrowsAgency"/>
              <w:spacing w:line="240" w:lineRule="auto"/>
              <w:jc w:val="both"/>
            </w:pPr>
            <w:r w:rsidRPr="00871408">
              <w:t xml:space="preserve">EXACT-PRO generates a wealth of </w:t>
            </w:r>
            <w:r w:rsidR="005B3FC1">
              <w:t>additional data</w:t>
            </w:r>
            <w:r w:rsidRPr="00871408">
              <w:t xml:space="preserve"> </w:t>
            </w:r>
            <w:r w:rsidR="005B3FC1">
              <w:t xml:space="preserve">beyond </w:t>
            </w:r>
            <w:r w:rsidRPr="00871408">
              <w:t xml:space="preserve">that </w:t>
            </w:r>
            <w:r w:rsidR="005B3FC1">
              <w:t>used</w:t>
            </w:r>
            <w:r w:rsidRPr="00871408">
              <w:t xml:space="preserve"> </w:t>
            </w:r>
            <w:r w:rsidR="00EA0733">
              <w:t>in</w:t>
            </w:r>
            <w:r w:rsidR="00EA0733" w:rsidRPr="00871408">
              <w:t xml:space="preserve"> </w:t>
            </w:r>
            <w:r w:rsidRPr="00871408">
              <w:t xml:space="preserve">the </w:t>
            </w:r>
            <w:r w:rsidR="00EA0733">
              <w:t xml:space="preserve">current </w:t>
            </w:r>
            <w:r w:rsidRPr="00871408">
              <w:t xml:space="preserve">algorithm focused on </w:t>
            </w:r>
            <w:r w:rsidR="00EA0733">
              <w:t xml:space="preserve">calculating </w:t>
            </w:r>
            <w:r w:rsidRPr="00871408">
              <w:t>the</w:t>
            </w:r>
            <w:r w:rsidR="00EA0733">
              <w:t xml:space="preserve"> </w:t>
            </w:r>
            <w:r w:rsidRPr="00871408">
              <w:t xml:space="preserve">number of EXACT-PRO events.  In particular, inspection of the individual time courses show distinctly different patterns of response: some patients display wide day-to-day variability, others show a progressive worsening without defined discrete ‘events’ and only a minority of subjects show a stereotypical pattern where a discrete episode of clear worsening occurs that has a defined duration.  These different patterns may indicate a fundamental distinction in clinical phenotypes.  As currently </w:t>
            </w:r>
            <w:r w:rsidR="00EA0733">
              <w:t>us</w:t>
            </w:r>
            <w:r w:rsidR="00EA0733" w:rsidRPr="00871408">
              <w:t>ed</w:t>
            </w:r>
            <w:r w:rsidRPr="00871408">
              <w:t>, the algorithms may obsc</w:t>
            </w:r>
            <w:r w:rsidR="0026028D" w:rsidRPr="00871408">
              <w:t>ure such patient subpopulations – to that point,</w:t>
            </w:r>
            <w:r w:rsidR="00EA0733">
              <w:t xml:space="preserve"> EFPIA would welcome</w:t>
            </w:r>
            <w:r w:rsidRPr="00871408">
              <w:t xml:space="preserve"> SAWP thinking on the </w:t>
            </w:r>
            <w:r w:rsidR="00EA0733">
              <w:t xml:space="preserve">use and </w:t>
            </w:r>
            <w:r w:rsidRPr="00871408">
              <w:t xml:space="preserve">clinical relevance of </w:t>
            </w:r>
            <w:r w:rsidR="00EA0733" w:rsidRPr="00871408">
              <w:t>th</w:t>
            </w:r>
            <w:r w:rsidR="00EA0733">
              <w:t>is data beyond the</w:t>
            </w:r>
            <w:r w:rsidR="00EA0733" w:rsidRPr="00871408">
              <w:t xml:space="preserve"> </w:t>
            </w:r>
            <w:r w:rsidRPr="00871408">
              <w:t xml:space="preserve">proposed algorithm </w:t>
            </w:r>
            <w:r w:rsidR="00EA0733">
              <w:t>definition of events</w:t>
            </w:r>
          </w:p>
          <w:p w14:paraId="692584C8" w14:textId="77777777" w:rsidR="00171045" w:rsidRPr="00871408" w:rsidRDefault="00171045" w:rsidP="00171045">
            <w:pPr>
              <w:pStyle w:val="TabletextrowsAgency"/>
              <w:spacing w:line="240" w:lineRule="auto"/>
              <w:jc w:val="both"/>
            </w:pPr>
          </w:p>
          <w:p w14:paraId="5F63E297" w14:textId="77777777" w:rsidR="00171045" w:rsidRDefault="00171045" w:rsidP="00171045">
            <w:pPr>
              <w:pStyle w:val="TabletextrowsAgency"/>
              <w:spacing w:line="240" w:lineRule="auto"/>
              <w:jc w:val="both"/>
              <w:rPr>
                <w:color w:val="000000"/>
              </w:rPr>
            </w:pPr>
            <w:r w:rsidRPr="00871408">
              <w:t xml:space="preserve">The dynamic response of the instrument has only been convincingly demonstrated </w:t>
            </w:r>
            <w:r w:rsidR="00EA0733">
              <w:t>to date in clinical studies of</w:t>
            </w:r>
            <w:r w:rsidR="00EA0733" w:rsidRPr="00871408">
              <w:t xml:space="preserve"> </w:t>
            </w:r>
            <w:r w:rsidRPr="00871408">
              <w:t xml:space="preserve">bronchodilators and not </w:t>
            </w:r>
            <w:r w:rsidR="00EA0733">
              <w:t>in studies of</w:t>
            </w:r>
            <w:r w:rsidR="00EA0733" w:rsidRPr="00871408">
              <w:t xml:space="preserve"> </w:t>
            </w:r>
            <w:r w:rsidRPr="00871408">
              <w:t>anti-inflammatory agents.  For an instrument to be truly useful in characterizing COPD exacerbations, it should also show sensitivity to treatment with an anti-</w:t>
            </w:r>
            <w:r w:rsidRPr="00871408">
              <w:rPr>
                <w:color w:val="000000"/>
              </w:rPr>
              <w:t>inflammatory agent.</w:t>
            </w:r>
            <w:r w:rsidR="00EA0733">
              <w:rPr>
                <w:color w:val="000000"/>
              </w:rPr>
              <w:t xml:space="preserve"> EFPIA would recommend the incorporation of data from completed studies not included in the initial submission to evaluate this.</w:t>
            </w:r>
          </w:p>
          <w:p w14:paraId="15F8B750" w14:textId="77777777" w:rsidR="00F856CD" w:rsidRDefault="00F856CD" w:rsidP="00171045">
            <w:pPr>
              <w:pStyle w:val="TabletextrowsAgency"/>
              <w:spacing w:line="240" w:lineRule="auto"/>
              <w:jc w:val="both"/>
              <w:rPr>
                <w:color w:val="000000"/>
              </w:rPr>
            </w:pPr>
          </w:p>
          <w:p w14:paraId="019D4697" w14:textId="77777777" w:rsidR="00F856CD" w:rsidRPr="00871408" w:rsidRDefault="00F856CD" w:rsidP="00F856CD">
            <w:pPr>
              <w:pStyle w:val="TabletextrowsAgency"/>
              <w:spacing w:line="240" w:lineRule="auto"/>
              <w:jc w:val="both"/>
            </w:pPr>
            <w:r w:rsidRPr="00871408">
              <w:t xml:space="preserve">EFPIA </w:t>
            </w:r>
            <w:r>
              <w:t xml:space="preserve">acknowledges the decision to exclude physical activity from the final conceptual framework for both the EXACT-PRO and E-RS based on the performance of the relevant item during the item reduction process and </w:t>
            </w:r>
            <w:r w:rsidRPr="00871408">
              <w:t>agrees w</w:t>
            </w:r>
            <w:r>
              <w:t>ith the recommendation to utilis</w:t>
            </w:r>
            <w:r w:rsidRPr="00871408">
              <w:t xml:space="preserve">e EXACT-PRO in parallel with measures for </w:t>
            </w:r>
            <w:r>
              <w:t xml:space="preserve">(daily) </w:t>
            </w:r>
            <w:r w:rsidRPr="00871408">
              <w:t>physical activity</w:t>
            </w:r>
            <w:r>
              <w:t xml:space="preserve"> where appropriate in clinical development</w:t>
            </w:r>
            <w:r w:rsidRPr="00871408">
              <w:t>.</w:t>
            </w:r>
          </w:p>
          <w:p w14:paraId="09A9D01F" w14:textId="77777777" w:rsidR="00F856CD" w:rsidRDefault="00F856CD" w:rsidP="00171045">
            <w:pPr>
              <w:pStyle w:val="TabletextrowsAgency"/>
              <w:spacing w:line="240" w:lineRule="auto"/>
              <w:jc w:val="both"/>
              <w:rPr>
                <w:color w:val="000000"/>
              </w:rPr>
            </w:pPr>
          </w:p>
          <w:p w14:paraId="52A1F0C1" w14:textId="77777777" w:rsidR="00A27374" w:rsidRDefault="00A27374" w:rsidP="00171045">
            <w:pPr>
              <w:pStyle w:val="TabletextrowsAgency"/>
              <w:spacing w:line="240" w:lineRule="auto"/>
              <w:jc w:val="both"/>
              <w:rPr>
                <w:color w:val="000000"/>
              </w:rPr>
            </w:pPr>
          </w:p>
          <w:p w14:paraId="299E09FF" w14:textId="77777777" w:rsidR="00EA0733" w:rsidRDefault="00EA0733" w:rsidP="00A27374">
            <w:pPr>
              <w:pStyle w:val="TabletextrowsAgency"/>
              <w:spacing w:line="240" w:lineRule="auto"/>
              <w:jc w:val="both"/>
            </w:pPr>
            <w:r>
              <w:t>EXACT-RS</w:t>
            </w:r>
          </w:p>
          <w:p w14:paraId="2EF250C2" w14:textId="77777777" w:rsidR="00F7625E" w:rsidRDefault="00EA0733" w:rsidP="003E6B65">
            <w:pPr>
              <w:pStyle w:val="TabletextrowsAgency"/>
              <w:spacing w:line="240" w:lineRule="auto"/>
              <w:jc w:val="both"/>
              <w:rPr>
                <w:lang w:val="en-US"/>
              </w:rPr>
            </w:pPr>
            <w:r>
              <w:t xml:space="preserve">The EXACT consortium recommends the use of pre-specified subscales to address this issue. EFPIA would welcome feedback on this </w:t>
            </w:r>
            <w:r w:rsidR="00F856CD">
              <w:t>aspect from SAWP with additional comment in the opinion.</w:t>
            </w:r>
            <w:r w:rsidR="00F7625E">
              <w:rPr>
                <w:lang w:val="en-US"/>
              </w:rPr>
              <w:t>Summary</w:t>
            </w:r>
          </w:p>
          <w:p w14:paraId="2110E324" w14:textId="77777777" w:rsidR="00F7625E" w:rsidRDefault="00F7625E" w:rsidP="003E6B65">
            <w:pPr>
              <w:pStyle w:val="TabletextrowsAgency"/>
              <w:spacing w:line="240" w:lineRule="auto"/>
              <w:jc w:val="both"/>
              <w:rPr>
                <w:lang w:val="en-US"/>
              </w:rPr>
            </w:pPr>
          </w:p>
          <w:p w14:paraId="1FE6AC8E" w14:textId="77777777" w:rsidR="003E6B65" w:rsidRDefault="00E079D5" w:rsidP="003E6B65">
            <w:pPr>
              <w:pStyle w:val="TabletextrowsAgency"/>
              <w:spacing w:line="240" w:lineRule="auto"/>
              <w:jc w:val="both"/>
              <w:rPr>
                <w:lang w:val="en-US"/>
              </w:rPr>
            </w:pPr>
            <w:r w:rsidRPr="00871408">
              <w:rPr>
                <w:lang w:val="en-US"/>
              </w:rPr>
              <w:t xml:space="preserve">EFPIA therefore welcomes </w:t>
            </w:r>
            <w:r w:rsidR="00D06CAF" w:rsidRPr="00871408">
              <w:rPr>
                <w:lang w:val="en-US"/>
              </w:rPr>
              <w:t>further</w:t>
            </w:r>
            <w:r w:rsidR="003E6B65" w:rsidRPr="00871408">
              <w:rPr>
                <w:lang w:val="en-US"/>
              </w:rPr>
              <w:t xml:space="preserve"> clarification on </w:t>
            </w:r>
            <w:r w:rsidR="0026028D" w:rsidRPr="00871408">
              <w:rPr>
                <w:color w:val="000000"/>
              </w:rPr>
              <w:t xml:space="preserve">what additional specific evaluation, data and analyses would be required for EXACT-PRO </w:t>
            </w:r>
            <w:r w:rsidR="00F856CD">
              <w:rPr>
                <w:color w:val="000000"/>
              </w:rPr>
              <w:t xml:space="preserve">and EXACT-RS </w:t>
            </w:r>
            <w:r w:rsidR="0026028D" w:rsidRPr="00871408">
              <w:rPr>
                <w:color w:val="000000"/>
              </w:rPr>
              <w:t>to be accepted</w:t>
            </w:r>
            <w:r w:rsidR="0026028D" w:rsidRPr="00871408">
              <w:rPr>
                <w:lang w:val="en-US"/>
              </w:rPr>
              <w:t xml:space="preserve"> </w:t>
            </w:r>
            <w:r w:rsidR="001201B0" w:rsidRPr="00871408">
              <w:rPr>
                <w:lang w:val="en-US"/>
              </w:rPr>
              <w:t>for use</w:t>
            </w:r>
            <w:r w:rsidR="003E6B65" w:rsidRPr="00871408">
              <w:rPr>
                <w:lang w:val="en-US"/>
              </w:rPr>
              <w:t xml:space="preserve"> as a primary or</w:t>
            </w:r>
            <w:r w:rsidRPr="00871408">
              <w:rPr>
                <w:lang w:val="en-US"/>
              </w:rPr>
              <w:t xml:space="preserve"> secondary efficacy endpoint</w:t>
            </w:r>
            <w:r w:rsidR="003E6B65" w:rsidRPr="00871408">
              <w:rPr>
                <w:lang w:val="en-US"/>
              </w:rPr>
              <w:t>.</w:t>
            </w:r>
          </w:p>
          <w:p w14:paraId="6F767A35" w14:textId="77777777" w:rsidR="00513C91" w:rsidRDefault="00513C91" w:rsidP="003E6B65">
            <w:pPr>
              <w:pStyle w:val="TabletextrowsAgency"/>
              <w:spacing w:line="240" w:lineRule="auto"/>
              <w:jc w:val="both"/>
              <w:rPr>
                <w:lang w:val="en-US"/>
              </w:rPr>
            </w:pPr>
          </w:p>
          <w:p w14:paraId="2F3B2D0E" w14:textId="77777777" w:rsidR="00513C91" w:rsidRPr="00871408" w:rsidRDefault="00513C91" w:rsidP="003E6B65">
            <w:pPr>
              <w:pStyle w:val="TabletextrowsAgency"/>
              <w:spacing w:line="240" w:lineRule="auto"/>
              <w:jc w:val="both"/>
              <w:rPr>
                <w:lang w:val="en-US"/>
              </w:rPr>
            </w:pPr>
          </w:p>
          <w:p w14:paraId="0C3C37D9" w14:textId="77777777" w:rsidR="008E27E8" w:rsidRPr="00871408" w:rsidRDefault="00BE6270" w:rsidP="008E27E8">
            <w:pPr>
              <w:pStyle w:val="TabletextrowsAgency"/>
              <w:spacing w:line="240" w:lineRule="auto"/>
              <w:jc w:val="both"/>
            </w:pPr>
            <w:r>
              <w:t xml:space="preserve">In order to </w:t>
            </w:r>
            <w:r w:rsidR="00E079D5" w:rsidRPr="00871408">
              <w:t xml:space="preserve">properly address the points above, EFPIA </w:t>
            </w:r>
            <w:r w:rsidR="00D06CAF" w:rsidRPr="00871408">
              <w:t xml:space="preserve">recommends </w:t>
            </w:r>
            <w:r w:rsidR="008E27E8" w:rsidRPr="00871408">
              <w:t>hold</w:t>
            </w:r>
            <w:r w:rsidR="00D06CAF" w:rsidRPr="00871408">
              <w:t>ing</w:t>
            </w:r>
            <w:r w:rsidR="008E27E8" w:rsidRPr="00871408">
              <w:t xml:space="preserve"> a workshop involving industry stakeholders, as well as the wider scientific community to discuss the use of the EXACT and E-RS tools further and </w:t>
            </w:r>
            <w:r w:rsidR="00D06CAF" w:rsidRPr="00871408">
              <w:t>to consider</w:t>
            </w:r>
            <w:r w:rsidR="008E27E8" w:rsidRPr="00871408">
              <w:t xml:space="preserve"> the wider evidence available</w:t>
            </w:r>
            <w:r>
              <w:t xml:space="preserve"> (and further evidence needed)</w:t>
            </w:r>
            <w:r w:rsidR="008E27E8" w:rsidRPr="00871408">
              <w:t xml:space="preserve"> to support </w:t>
            </w:r>
            <w:r w:rsidR="00BA6E1D" w:rsidRPr="00871408">
              <w:t xml:space="preserve">their use as primary </w:t>
            </w:r>
            <w:r w:rsidR="00E079D5" w:rsidRPr="00871408">
              <w:t>and/</w:t>
            </w:r>
            <w:r w:rsidR="00BA6E1D" w:rsidRPr="00871408">
              <w:t>or secondary efficacy endpoints</w:t>
            </w:r>
            <w:r>
              <w:t xml:space="preserve"> in clinical trials</w:t>
            </w:r>
            <w:r w:rsidR="00BA6E1D" w:rsidRPr="00871408">
              <w:t>.</w:t>
            </w:r>
          </w:p>
          <w:p w14:paraId="7D37376D" w14:textId="77777777" w:rsidR="00851CB2" w:rsidRPr="00871408" w:rsidRDefault="00851CB2">
            <w:pPr>
              <w:pStyle w:val="TabletextrowsAgency"/>
            </w:pPr>
          </w:p>
        </w:tc>
        <w:tc>
          <w:tcPr>
            <w:tcW w:w="2313" w:type="pct"/>
            <w:shd w:val="clear" w:color="auto" w:fill="E1E3F2"/>
          </w:tcPr>
          <w:p w14:paraId="4A564842" w14:textId="77777777" w:rsidR="00851CB2" w:rsidRDefault="00851CB2">
            <w:pPr>
              <w:pStyle w:val="TabletextrowsAgency"/>
            </w:pPr>
          </w:p>
        </w:tc>
      </w:tr>
    </w:tbl>
    <w:p w14:paraId="1BDC0F2B" w14:textId="77777777" w:rsidR="005D6621" w:rsidRDefault="005D6621">
      <w:pPr>
        <w:pStyle w:val="BodytextAgency"/>
      </w:pPr>
    </w:p>
    <w:p w14:paraId="643EAA61" w14:textId="77777777" w:rsidR="005D6621" w:rsidRDefault="005D6621">
      <w:pPr>
        <w:pStyle w:val="Heading1Agency"/>
        <w:pageBreakBefore/>
      </w:pPr>
      <w:r>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5D6621" w14:paraId="254F54F6" w14:textId="77777777">
        <w:trPr>
          <w:tblHeader/>
        </w:trPr>
        <w:tc>
          <w:tcPr>
            <w:tcW w:w="645" w:type="pct"/>
            <w:tcBorders>
              <w:top w:val="nil"/>
              <w:left w:val="nil"/>
              <w:bottom w:val="nil"/>
              <w:right w:val="nil"/>
            </w:tcBorders>
            <w:shd w:val="clear" w:color="auto" w:fill="003399"/>
          </w:tcPr>
          <w:p w14:paraId="531B2933" w14:textId="77777777" w:rsidR="005D6621" w:rsidRDefault="005D6621">
            <w:pPr>
              <w:pStyle w:val="TableheadingrowsAgency"/>
              <w:rPr>
                <w:b w:val="0"/>
              </w:rPr>
            </w:pPr>
            <w:r>
              <w:rPr>
                <w:b w:val="0"/>
              </w:rPr>
              <w:t>Line number(s) of the relevant text</w:t>
            </w:r>
          </w:p>
          <w:p w14:paraId="54085AD3" w14:textId="77777777" w:rsidR="005D6621" w:rsidRDefault="005D6621">
            <w:pPr>
              <w:pStyle w:val="TableheadingrowsAgency"/>
              <w:rPr>
                <w:b w:val="0"/>
                <w:i/>
                <w:color w:val="339966"/>
              </w:rPr>
            </w:pPr>
            <w:r>
              <w:rPr>
                <w:i/>
                <w:color w:val="339966"/>
              </w:rPr>
              <w:t>(e.g. Lines 20-23)</w:t>
            </w:r>
          </w:p>
        </w:tc>
        <w:tc>
          <w:tcPr>
            <w:tcW w:w="812" w:type="pct"/>
            <w:tcBorders>
              <w:top w:val="nil"/>
              <w:left w:val="nil"/>
              <w:bottom w:val="nil"/>
              <w:right w:val="nil"/>
            </w:tcBorders>
            <w:shd w:val="clear" w:color="auto" w:fill="003399"/>
          </w:tcPr>
          <w:p w14:paraId="5F912D90" w14:textId="77777777" w:rsidR="005D6621" w:rsidRDefault="005D6621">
            <w:pPr>
              <w:pStyle w:val="TableheadingrowsAgency"/>
              <w:rPr>
                <w:b w:val="0"/>
              </w:rPr>
            </w:pPr>
            <w:r>
              <w:rPr>
                <w:b w:val="0"/>
              </w:rPr>
              <w:t>Stakeholder number</w:t>
            </w:r>
          </w:p>
          <w:p w14:paraId="5F8DD024" w14:textId="77777777" w:rsidR="005D6621" w:rsidRDefault="005D6621">
            <w:pPr>
              <w:pStyle w:val="TableheadingrowsAgency"/>
              <w:rPr>
                <w:b w:val="0"/>
              </w:rPr>
            </w:pPr>
            <w:r>
              <w:rPr>
                <w:i/>
                <w:color w:val="339966"/>
              </w:rPr>
              <w:t>(To be completed by the Agency)</w:t>
            </w:r>
          </w:p>
        </w:tc>
        <w:tc>
          <w:tcPr>
            <w:tcW w:w="2006" w:type="pct"/>
            <w:tcBorders>
              <w:top w:val="nil"/>
              <w:left w:val="nil"/>
              <w:bottom w:val="nil"/>
              <w:right w:val="nil"/>
            </w:tcBorders>
            <w:shd w:val="clear" w:color="auto" w:fill="003399"/>
          </w:tcPr>
          <w:p w14:paraId="5E76E552" w14:textId="77777777" w:rsidR="005D6621" w:rsidRDefault="005D6621">
            <w:pPr>
              <w:pStyle w:val="TableheadingrowsAgency"/>
              <w:rPr>
                <w:b w:val="0"/>
              </w:rPr>
            </w:pPr>
            <w:r>
              <w:rPr>
                <w:b w:val="0"/>
              </w:rPr>
              <w:t>Comment and rationale; proposed changes</w:t>
            </w:r>
          </w:p>
          <w:p w14:paraId="12485861" w14:textId="77777777" w:rsidR="005D6621" w:rsidRDefault="005D6621">
            <w:pPr>
              <w:pStyle w:val="TableheadingrowsAgency"/>
              <w:rPr>
                <w:b w:val="0"/>
                <w:i/>
                <w:color w:val="339966"/>
              </w:rPr>
            </w:pPr>
            <w:r>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7C732FB1" w14:textId="77777777" w:rsidR="005D6621" w:rsidRDefault="005D6621">
            <w:pPr>
              <w:pStyle w:val="TableheadingrowsAgency"/>
              <w:rPr>
                <w:b w:val="0"/>
              </w:rPr>
            </w:pPr>
            <w:r>
              <w:rPr>
                <w:b w:val="0"/>
              </w:rPr>
              <w:t>Outcome</w:t>
            </w:r>
          </w:p>
          <w:p w14:paraId="69F98AD1" w14:textId="77777777" w:rsidR="005D6621" w:rsidRDefault="005D6621">
            <w:pPr>
              <w:pStyle w:val="TableheadingrowsAgency"/>
              <w:rPr>
                <w:b w:val="0"/>
              </w:rPr>
            </w:pPr>
            <w:r>
              <w:rPr>
                <w:i/>
                <w:color w:val="339966"/>
              </w:rPr>
              <w:t>(To be completed by the Agency)</w:t>
            </w:r>
          </w:p>
        </w:tc>
      </w:tr>
      <w:tr w:rsidR="004408C9" w14:paraId="5865567E" w14:textId="77777777">
        <w:tc>
          <w:tcPr>
            <w:tcW w:w="645" w:type="pct"/>
            <w:shd w:val="clear" w:color="auto" w:fill="E1E3F2"/>
          </w:tcPr>
          <w:p w14:paraId="6F7B1D75" w14:textId="77777777" w:rsidR="004408C9" w:rsidRPr="0032459A" w:rsidRDefault="004408C9" w:rsidP="00212972">
            <w:pPr>
              <w:pStyle w:val="TabletextrowsAgency"/>
              <w:spacing w:line="240" w:lineRule="auto"/>
            </w:pPr>
            <w:r w:rsidRPr="0032459A">
              <w:t>185-188</w:t>
            </w:r>
          </w:p>
        </w:tc>
        <w:tc>
          <w:tcPr>
            <w:tcW w:w="812" w:type="pct"/>
            <w:shd w:val="clear" w:color="auto" w:fill="E1E3F2"/>
          </w:tcPr>
          <w:p w14:paraId="61260544" w14:textId="77777777" w:rsidR="004408C9" w:rsidRPr="0032459A" w:rsidRDefault="004408C9" w:rsidP="00212972">
            <w:pPr>
              <w:pStyle w:val="TabletextrowsAgency"/>
              <w:spacing w:line="240" w:lineRule="auto"/>
            </w:pPr>
          </w:p>
        </w:tc>
        <w:tc>
          <w:tcPr>
            <w:tcW w:w="2006" w:type="pct"/>
            <w:shd w:val="clear" w:color="auto" w:fill="E1E3F2"/>
          </w:tcPr>
          <w:p w14:paraId="0AA4F3F9" w14:textId="77777777" w:rsidR="00F7625E" w:rsidRDefault="00F7625E" w:rsidP="00F7625E">
            <w:pPr>
              <w:pStyle w:val="TabletextrowsAgency"/>
              <w:spacing w:line="240" w:lineRule="auto"/>
              <w:rPr>
                <w:lang w:val="en-US"/>
              </w:rPr>
            </w:pPr>
            <w:r>
              <w:t>EFPIA believes this section</w:t>
            </w:r>
            <w:r w:rsidRPr="00871408">
              <w:rPr>
                <w:lang w:val="en-US"/>
              </w:rPr>
              <w:t xml:space="preserve"> </w:t>
            </w:r>
            <w:r>
              <w:rPr>
                <w:lang w:val="en-US"/>
              </w:rPr>
              <w:t>of the document is taken from the submission made by Evidera (formerly United Biosource Corporation).</w:t>
            </w:r>
          </w:p>
          <w:p w14:paraId="75304B01" w14:textId="77777777" w:rsidR="00F7625E" w:rsidRDefault="00F7625E" w:rsidP="00212972">
            <w:pPr>
              <w:pStyle w:val="TabletextrowsAgency"/>
              <w:spacing w:line="240" w:lineRule="auto"/>
            </w:pPr>
          </w:p>
          <w:p w14:paraId="58BA645E" w14:textId="77777777" w:rsidR="004408C9" w:rsidRPr="00871408" w:rsidRDefault="004408C9" w:rsidP="00212972">
            <w:pPr>
              <w:pStyle w:val="TabletextrowsAgency"/>
              <w:spacing w:line="240" w:lineRule="auto"/>
            </w:pPr>
            <w:r w:rsidRPr="00871408">
              <w:t>Comment:</w:t>
            </w:r>
          </w:p>
          <w:p w14:paraId="01A93F7F" w14:textId="77777777" w:rsidR="0058073B" w:rsidRPr="00871408" w:rsidRDefault="0058073B" w:rsidP="0058073B">
            <w:pPr>
              <w:pStyle w:val="ColorfulList-Accent11"/>
              <w:ind w:left="0"/>
              <w:rPr>
                <w:rFonts w:ascii="Verdana" w:hAnsi="Verdana"/>
                <w:color w:val="000000"/>
                <w:sz w:val="18"/>
                <w:szCs w:val="18"/>
              </w:rPr>
            </w:pPr>
          </w:p>
          <w:p w14:paraId="54F59A57" w14:textId="77777777" w:rsidR="004408C9" w:rsidRPr="00871408" w:rsidRDefault="0058073B" w:rsidP="0058073B">
            <w:pPr>
              <w:pStyle w:val="ColorfulList-Accent11"/>
              <w:ind w:left="0"/>
              <w:rPr>
                <w:rFonts w:ascii="Verdana" w:hAnsi="Verdana"/>
                <w:color w:val="000000"/>
                <w:sz w:val="18"/>
                <w:szCs w:val="18"/>
              </w:rPr>
            </w:pPr>
            <w:r w:rsidRPr="00871408">
              <w:rPr>
                <w:rFonts w:ascii="Verdana" w:hAnsi="Verdana"/>
                <w:color w:val="000000"/>
                <w:sz w:val="18"/>
                <w:szCs w:val="18"/>
              </w:rPr>
              <w:t>It m</w:t>
            </w:r>
            <w:r w:rsidR="004408C9" w:rsidRPr="00871408">
              <w:rPr>
                <w:rFonts w:ascii="Verdana" w:hAnsi="Verdana"/>
                <w:color w:val="000000"/>
                <w:sz w:val="18"/>
                <w:szCs w:val="18"/>
              </w:rPr>
              <w:t xml:space="preserve">ay be preferable to provide context to the </w:t>
            </w:r>
            <w:r w:rsidRPr="00871408">
              <w:rPr>
                <w:rFonts w:ascii="Verdana" w:hAnsi="Verdana"/>
                <w:color w:val="000000"/>
                <w:sz w:val="18"/>
                <w:szCs w:val="18"/>
              </w:rPr>
              <w:t>statement:</w:t>
            </w:r>
          </w:p>
          <w:p w14:paraId="6D2EE614" w14:textId="77777777" w:rsidR="004408C9" w:rsidRPr="00871408" w:rsidRDefault="004408C9" w:rsidP="00212972">
            <w:pPr>
              <w:pStyle w:val="ColorfulList-Accent11"/>
              <w:rPr>
                <w:rFonts w:ascii="Verdana" w:hAnsi="Verdana"/>
                <w:color w:val="000000"/>
                <w:sz w:val="18"/>
                <w:szCs w:val="18"/>
              </w:rPr>
            </w:pPr>
          </w:p>
          <w:p w14:paraId="3B3D76D7" w14:textId="77777777" w:rsidR="004408C9" w:rsidRPr="00871408" w:rsidRDefault="004408C9" w:rsidP="00212972">
            <w:pPr>
              <w:pStyle w:val="Default"/>
              <w:spacing w:after="140"/>
              <w:rPr>
                <w:rFonts w:cs="Times New Roman"/>
                <w:sz w:val="18"/>
                <w:szCs w:val="18"/>
              </w:rPr>
            </w:pPr>
            <w:r w:rsidRPr="00871408">
              <w:rPr>
                <w:sz w:val="18"/>
                <w:szCs w:val="18"/>
              </w:rPr>
              <w:t>“The E-RS is intended for use in the following target population: “</w:t>
            </w:r>
          </w:p>
          <w:p w14:paraId="4004ED66" w14:textId="77777777" w:rsidR="004408C9" w:rsidRPr="00871408" w:rsidRDefault="004408C9" w:rsidP="00212972">
            <w:pPr>
              <w:pStyle w:val="ColorfulList-Accent11"/>
              <w:ind w:left="0"/>
              <w:rPr>
                <w:rFonts w:ascii="Verdana" w:hAnsi="Verdana"/>
                <w:color w:val="1F497D"/>
                <w:sz w:val="18"/>
                <w:szCs w:val="18"/>
              </w:rPr>
            </w:pPr>
            <w:r w:rsidRPr="00871408">
              <w:rPr>
                <w:rFonts w:ascii="Verdana" w:hAnsi="Verdana"/>
                <w:color w:val="000000"/>
                <w:sz w:val="18"/>
                <w:szCs w:val="18"/>
              </w:rPr>
              <w:t>The clinical diagnosis of COPD or chronic</w:t>
            </w:r>
            <w:r w:rsidR="0058073B" w:rsidRPr="00871408">
              <w:rPr>
                <w:rFonts w:ascii="Verdana" w:hAnsi="Verdana"/>
                <w:color w:val="000000"/>
                <w:sz w:val="18"/>
                <w:szCs w:val="18"/>
              </w:rPr>
              <w:t xml:space="preserve"> bronchitis that follows  is pre</w:t>
            </w:r>
            <w:r w:rsidRPr="00871408">
              <w:rPr>
                <w:rFonts w:ascii="Verdana" w:hAnsi="Verdana"/>
                <w:color w:val="000000"/>
                <w:sz w:val="18"/>
                <w:szCs w:val="18"/>
              </w:rPr>
              <w:t>scriptive –</w:t>
            </w:r>
            <w:r w:rsidR="0058073B" w:rsidRPr="00871408">
              <w:rPr>
                <w:rFonts w:ascii="Verdana" w:hAnsi="Verdana"/>
                <w:color w:val="000000"/>
                <w:sz w:val="18"/>
                <w:szCs w:val="18"/>
              </w:rPr>
              <w:t xml:space="preserve"> </w:t>
            </w:r>
            <w:r w:rsidRPr="00871408">
              <w:rPr>
                <w:rFonts w:ascii="Verdana" w:hAnsi="Verdana"/>
                <w:color w:val="000000"/>
                <w:sz w:val="18"/>
                <w:szCs w:val="18"/>
              </w:rPr>
              <w:t>essentially a list of inc/exc criteria</w:t>
            </w:r>
          </w:p>
          <w:p w14:paraId="18142CFC" w14:textId="77777777" w:rsidR="004408C9" w:rsidRPr="00871408" w:rsidRDefault="004408C9" w:rsidP="00212972">
            <w:pPr>
              <w:pStyle w:val="TabletextrowsAgency"/>
              <w:spacing w:line="240" w:lineRule="auto"/>
            </w:pPr>
          </w:p>
          <w:p w14:paraId="590E8B99" w14:textId="77777777" w:rsidR="004408C9" w:rsidRPr="00871408" w:rsidRDefault="004408C9" w:rsidP="00212972">
            <w:pPr>
              <w:pStyle w:val="TabletextrowsAgency"/>
              <w:spacing w:line="240" w:lineRule="auto"/>
            </w:pPr>
            <w:r w:rsidRPr="00871408">
              <w:t>Proposed change (if any):</w:t>
            </w:r>
          </w:p>
          <w:p w14:paraId="1E0E546F" w14:textId="77777777" w:rsidR="008D201D" w:rsidRPr="00871408" w:rsidRDefault="008D201D" w:rsidP="00212972">
            <w:pPr>
              <w:pStyle w:val="Default"/>
              <w:spacing w:after="140"/>
              <w:rPr>
                <w:sz w:val="18"/>
                <w:szCs w:val="18"/>
              </w:rPr>
            </w:pPr>
          </w:p>
          <w:p w14:paraId="26C9F6B9" w14:textId="77777777" w:rsidR="004408C9" w:rsidRPr="00871408" w:rsidRDefault="004408C9" w:rsidP="00212972">
            <w:pPr>
              <w:pStyle w:val="Default"/>
              <w:spacing w:after="140"/>
              <w:rPr>
                <w:sz w:val="18"/>
                <w:szCs w:val="18"/>
              </w:rPr>
            </w:pPr>
            <w:r w:rsidRPr="00871408">
              <w:rPr>
                <w:sz w:val="18"/>
                <w:szCs w:val="18"/>
              </w:rPr>
              <w:t xml:space="preserve">The E-RS </w:t>
            </w:r>
            <w:r w:rsidRPr="00871408">
              <w:rPr>
                <w:i/>
                <w:sz w:val="18"/>
                <w:szCs w:val="18"/>
              </w:rPr>
              <w:t>was validated in and is therefore</w:t>
            </w:r>
            <w:r w:rsidRPr="00871408">
              <w:rPr>
                <w:sz w:val="18"/>
                <w:szCs w:val="18"/>
              </w:rPr>
              <w:t xml:space="preserve"> intended for use in the following target population: </w:t>
            </w:r>
          </w:p>
          <w:p w14:paraId="2D0AED3A" w14:textId="77777777" w:rsidR="004408C9" w:rsidRPr="00871408" w:rsidRDefault="00627114" w:rsidP="00212972">
            <w:pPr>
              <w:pStyle w:val="Default"/>
              <w:spacing w:after="140"/>
              <w:rPr>
                <w:rFonts w:cs="Times New Roman"/>
                <w:sz w:val="18"/>
                <w:szCs w:val="18"/>
              </w:rPr>
            </w:pPr>
            <w:r w:rsidRPr="00871408">
              <w:rPr>
                <w:rFonts w:cs="Times New Roman"/>
                <w:sz w:val="18"/>
                <w:szCs w:val="18"/>
              </w:rPr>
              <w:t xml:space="preserve">It would be helpful to </w:t>
            </w:r>
            <w:r w:rsidR="004408C9" w:rsidRPr="00871408">
              <w:rPr>
                <w:rFonts w:cs="Times New Roman"/>
                <w:sz w:val="18"/>
                <w:szCs w:val="18"/>
              </w:rPr>
              <w:t xml:space="preserve">clarify if </w:t>
            </w:r>
            <w:r w:rsidRPr="00871408">
              <w:rPr>
                <w:rFonts w:cs="Times New Roman"/>
                <w:sz w:val="18"/>
                <w:szCs w:val="18"/>
              </w:rPr>
              <w:t xml:space="preserve">the </w:t>
            </w:r>
            <w:r w:rsidR="004408C9" w:rsidRPr="00871408">
              <w:rPr>
                <w:rFonts w:cs="Times New Roman"/>
                <w:sz w:val="18"/>
                <w:szCs w:val="18"/>
              </w:rPr>
              <w:t>EMA/CHMP intend</w:t>
            </w:r>
            <w:r w:rsidRPr="00871408">
              <w:rPr>
                <w:rFonts w:cs="Times New Roman"/>
                <w:sz w:val="18"/>
                <w:szCs w:val="18"/>
              </w:rPr>
              <w:t>s</w:t>
            </w:r>
            <w:r w:rsidR="004408C9" w:rsidRPr="00871408">
              <w:rPr>
                <w:rFonts w:cs="Times New Roman"/>
                <w:sz w:val="18"/>
                <w:szCs w:val="18"/>
              </w:rPr>
              <w:t xml:space="preserve"> to restrict claims from the derived use of E-RS to the COPD and chronic bronchitis patient population described in lines 185-188.</w:t>
            </w:r>
          </w:p>
          <w:p w14:paraId="173B91A1" w14:textId="77777777" w:rsidR="004408C9" w:rsidRPr="00871408" w:rsidRDefault="004408C9" w:rsidP="00212972">
            <w:pPr>
              <w:pStyle w:val="TabletextrowsAgency"/>
              <w:spacing w:line="240" w:lineRule="auto"/>
              <w:rPr>
                <w:lang w:val="en-US"/>
              </w:rPr>
            </w:pPr>
          </w:p>
        </w:tc>
        <w:tc>
          <w:tcPr>
            <w:tcW w:w="1537" w:type="pct"/>
            <w:shd w:val="clear" w:color="auto" w:fill="E1E3F2"/>
          </w:tcPr>
          <w:p w14:paraId="634E92DF" w14:textId="77777777" w:rsidR="004408C9" w:rsidRDefault="004408C9">
            <w:pPr>
              <w:pStyle w:val="TabletextrowsAgency"/>
            </w:pPr>
          </w:p>
        </w:tc>
      </w:tr>
      <w:tr w:rsidR="004408C9" w14:paraId="5052D7D0" w14:textId="77777777">
        <w:tc>
          <w:tcPr>
            <w:tcW w:w="645" w:type="pct"/>
            <w:shd w:val="clear" w:color="auto" w:fill="E1E3F2"/>
          </w:tcPr>
          <w:p w14:paraId="42B405AD" w14:textId="77777777" w:rsidR="004408C9" w:rsidRPr="0032459A" w:rsidRDefault="004408C9" w:rsidP="00212972">
            <w:pPr>
              <w:pStyle w:val="TabletextrowsAgency"/>
              <w:spacing w:line="240" w:lineRule="auto"/>
            </w:pPr>
            <w:r w:rsidRPr="0032459A">
              <w:t>194-196</w:t>
            </w:r>
          </w:p>
        </w:tc>
        <w:tc>
          <w:tcPr>
            <w:tcW w:w="812" w:type="pct"/>
            <w:shd w:val="clear" w:color="auto" w:fill="E1E3F2"/>
          </w:tcPr>
          <w:p w14:paraId="0F4A98E4" w14:textId="77777777" w:rsidR="004408C9" w:rsidRPr="0032459A" w:rsidRDefault="004408C9" w:rsidP="00212972">
            <w:pPr>
              <w:pStyle w:val="TabletextrowsAgency"/>
              <w:spacing w:line="240" w:lineRule="auto"/>
            </w:pPr>
          </w:p>
        </w:tc>
        <w:tc>
          <w:tcPr>
            <w:tcW w:w="2006" w:type="pct"/>
            <w:shd w:val="clear" w:color="auto" w:fill="E1E3F2"/>
          </w:tcPr>
          <w:p w14:paraId="3BD80A8A" w14:textId="77777777" w:rsidR="004408C9" w:rsidRPr="00871408" w:rsidRDefault="004408C9" w:rsidP="00212972">
            <w:pPr>
              <w:pStyle w:val="ColorfulList-Accent11"/>
              <w:ind w:left="0"/>
              <w:rPr>
                <w:rFonts w:ascii="Verdana" w:hAnsi="Verdana"/>
                <w:color w:val="000000"/>
                <w:sz w:val="18"/>
                <w:szCs w:val="18"/>
              </w:rPr>
            </w:pPr>
            <w:r w:rsidRPr="00871408">
              <w:rPr>
                <w:rFonts w:ascii="Verdana" w:hAnsi="Verdana"/>
                <w:color w:val="000000"/>
                <w:sz w:val="18"/>
                <w:szCs w:val="18"/>
              </w:rPr>
              <w:t>Comment:</w:t>
            </w:r>
          </w:p>
          <w:p w14:paraId="6A19344F" w14:textId="77777777" w:rsidR="00627114" w:rsidRPr="00871408" w:rsidRDefault="00627114" w:rsidP="00627114">
            <w:pPr>
              <w:pStyle w:val="ColorfulList-Accent11"/>
              <w:ind w:left="0"/>
              <w:rPr>
                <w:rFonts w:ascii="Verdana" w:hAnsi="Verdana"/>
                <w:color w:val="000000"/>
                <w:sz w:val="18"/>
                <w:szCs w:val="18"/>
              </w:rPr>
            </w:pPr>
          </w:p>
          <w:p w14:paraId="63F8B548" w14:textId="77777777" w:rsidR="004408C9" w:rsidRPr="00871408" w:rsidRDefault="00627114" w:rsidP="00627114">
            <w:pPr>
              <w:pStyle w:val="ColorfulList-Accent11"/>
              <w:ind w:left="0"/>
              <w:rPr>
                <w:rFonts w:ascii="Verdana" w:hAnsi="Verdana"/>
                <w:color w:val="000000"/>
                <w:sz w:val="18"/>
                <w:szCs w:val="18"/>
              </w:rPr>
            </w:pPr>
            <w:r w:rsidRPr="00871408">
              <w:rPr>
                <w:rFonts w:ascii="Verdana" w:hAnsi="Verdana"/>
                <w:color w:val="000000"/>
                <w:sz w:val="18"/>
                <w:szCs w:val="18"/>
              </w:rPr>
              <w:t>T</w:t>
            </w:r>
            <w:r w:rsidR="004408C9" w:rsidRPr="00871408">
              <w:rPr>
                <w:rFonts w:ascii="Verdana" w:hAnsi="Verdana"/>
                <w:color w:val="000000"/>
                <w:sz w:val="18"/>
                <w:szCs w:val="18"/>
              </w:rPr>
              <w:t>he statement</w:t>
            </w:r>
            <w:r w:rsidRPr="00871408">
              <w:rPr>
                <w:rFonts w:ascii="Verdana" w:hAnsi="Verdana"/>
                <w:color w:val="000000"/>
                <w:sz w:val="18"/>
                <w:szCs w:val="18"/>
              </w:rPr>
              <w:t>:</w:t>
            </w:r>
            <w:r w:rsidR="004408C9" w:rsidRPr="00871408">
              <w:rPr>
                <w:rFonts w:ascii="Verdana" w:hAnsi="Verdana"/>
                <w:color w:val="000000"/>
                <w:sz w:val="18"/>
                <w:szCs w:val="18"/>
              </w:rPr>
              <w:t xml:space="preserve">  “generally 12 weeks i</w:t>
            </w:r>
            <w:r w:rsidRPr="00871408">
              <w:rPr>
                <w:rFonts w:ascii="Verdana" w:hAnsi="Verdana"/>
                <w:color w:val="000000"/>
                <w:sz w:val="18"/>
                <w:szCs w:val="18"/>
              </w:rPr>
              <w:t xml:space="preserve">n duration” was noted, </w:t>
            </w:r>
            <w:r w:rsidR="004408C9" w:rsidRPr="00871408">
              <w:rPr>
                <w:rFonts w:ascii="Verdana" w:hAnsi="Verdana"/>
                <w:color w:val="000000"/>
                <w:sz w:val="18"/>
                <w:szCs w:val="18"/>
              </w:rPr>
              <w:t>presumably extracted from EXACT user documents</w:t>
            </w:r>
          </w:p>
          <w:p w14:paraId="574F6B4A" w14:textId="77777777" w:rsidR="004408C9" w:rsidRPr="00871408" w:rsidRDefault="004408C9" w:rsidP="00212972">
            <w:pPr>
              <w:pStyle w:val="ColorfulList-Accent11"/>
              <w:rPr>
                <w:rFonts w:ascii="Verdana" w:hAnsi="Verdana"/>
                <w:color w:val="000000"/>
                <w:sz w:val="18"/>
                <w:szCs w:val="18"/>
              </w:rPr>
            </w:pPr>
          </w:p>
          <w:p w14:paraId="1CD3D173" w14:textId="77777777" w:rsidR="004408C9" w:rsidRPr="00871408" w:rsidRDefault="004408C9" w:rsidP="00627114">
            <w:pPr>
              <w:pStyle w:val="ColorfulList-Accent11"/>
              <w:ind w:left="0"/>
              <w:rPr>
                <w:rFonts w:ascii="Verdana" w:hAnsi="Verdana"/>
                <w:color w:val="000000"/>
                <w:sz w:val="18"/>
                <w:szCs w:val="18"/>
              </w:rPr>
            </w:pPr>
            <w:r w:rsidRPr="00871408">
              <w:rPr>
                <w:rFonts w:ascii="Verdana" w:hAnsi="Verdana"/>
                <w:color w:val="000000"/>
                <w:sz w:val="18"/>
                <w:szCs w:val="18"/>
              </w:rPr>
              <w:t>Inclusion of this text suggests that the EMA/CHMP might consider 12 week studies in COPD drug adequate as the basis of approval for anti-microbial therapies of ABECB-COPD with FEV1 and/or symptoms as major endpoints.</w:t>
            </w:r>
          </w:p>
          <w:p w14:paraId="0516DAE9" w14:textId="77777777" w:rsidR="004408C9" w:rsidRPr="00871408" w:rsidRDefault="004408C9" w:rsidP="00212972">
            <w:pPr>
              <w:pStyle w:val="TabletextrowsAgency"/>
              <w:spacing w:line="240" w:lineRule="auto"/>
              <w:rPr>
                <w:color w:val="000000"/>
                <w:lang w:val="en-US"/>
              </w:rPr>
            </w:pPr>
          </w:p>
          <w:p w14:paraId="58D8BD9D" w14:textId="77777777" w:rsidR="004408C9" w:rsidRPr="00871408" w:rsidRDefault="004408C9" w:rsidP="00212972">
            <w:pPr>
              <w:pStyle w:val="TabletextrowsAgency"/>
              <w:spacing w:line="240" w:lineRule="auto"/>
            </w:pPr>
            <w:r w:rsidRPr="00871408">
              <w:t>Proposed change (if any):</w:t>
            </w:r>
          </w:p>
          <w:p w14:paraId="0DEF06E1" w14:textId="77777777" w:rsidR="00627114" w:rsidRPr="00871408" w:rsidRDefault="00627114" w:rsidP="00212972">
            <w:pPr>
              <w:pStyle w:val="TabletextrowsAgency"/>
              <w:spacing w:line="240" w:lineRule="auto"/>
            </w:pPr>
          </w:p>
          <w:p w14:paraId="25E7AD39" w14:textId="77777777" w:rsidR="004408C9" w:rsidRPr="00871408" w:rsidRDefault="00627114" w:rsidP="00212972">
            <w:pPr>
              <w:pStyle w:val="TabletextrowsAgency"/>
              <w:spacing w:line="240" w:lineRule="auto"/>
            </w:pPr>
            <w:r w:rsidRPr="00871408">
              <w:t>It would be useful to provide c</w:t>
            </w:r>
            <w:r w:rsidR="004408C9" w:rsidRPr="00871408">
              <w:t>larification</w:t>
            </w:r>
            <w:r w:rsidRPr="00871408">
              <w:t xml:space="preserve"> on this point with respect to</w:t>
            </w:r>
            <w:r w:rsidR="004408C9" w:rsidRPr="00871408">
              <w:t xml:space="preserve"> the duration of the efficacy studies in line with the available COPD CHMP guideline.</w:t>
            </w:r>
          </w:p>
          <w:p w14:paraId="43ED221F" w14:textId="77777777" w:rsidR="004408C9" w:rsidRPr="00871408" w:rsidRDefault="004408C9" w:rsidP="00212972">
            <w:pPr>
              <w:pStyle w:val="TabletextrowsAgency"/>
              <w:spacing w:line="240" w:lineRule="auto"/>
            </w:pPr>
          </w:p>
        </w:tc>
        <w:tc>
          <w:tcPr>
            <w:tcW w:w="1537" w:type="pct"/>
            <w:shd w:val="clear" w:color="auto" w:fill="E1E3F2"/>
          </w:tcPr>
          <w:p w14:paraId="7B42E4DC" w14:textId="77777777" w:rsidR="004408C9" w:rsidRDefault="004408C9">
            <w:pPr>
              <w:pStyle w:val="TabletextrowsAgency"/>
            </w:pPr>
          </w:p>
        </w:tc>
      </w:tr>
      <w:tr w:rsidR="004408C9" w14:paraId="129400C4" w14:textId="77777777">
        <w:tc>
          <w:tcPr>
            <w:tcW w:w="645" w:type="pct"/>
            <w:shd w:val="clear" w:color="auto" w:fill="E1E3F2"/>
          </w:tcPr>
          <w:p w14:paraId="152E2533" w14:textId="77777777" w:rsidR="004408C9" w:rsidRPr="0032459A" w:rsidRDefault="004408C9" w:rsidP="00212972">
            <w:pPr>
              <w:pStyle w:val="TabletextrowsAgency"/>
              <w:spacing w:line="240" w:lineRule="auto"/>
            </w:pPr>
            <w:r w:rsidRPr="0032459A">
              <w:t>200</w:t>
            </w:r>
          </w:p>
        </w:tc>
        <w:tc>
          <w:tcPr>
            <w:tcW w:w="812" w:type="pct"/>
            <w:shd w:val="clear" w:color="auto" w:fill="E1E3F2"/>
          </w:tcPr>
          <w:p w14:paraId="2655D8D1" w14:textId="77777777" w:rsidR="004408C9" w:rsidRPr="0032459A" w:rsidRDefault="004408C9" w:rsidP="00212972">
            <w:pPr>
              <w:pStyle w:val="TabletextrowsAgency"/>
              <w:spacing w:line="240" w:lineRule="auto"/>
            </w:pPr>
          </w:p>
        </w:tc>
        <w:tc>
          <w:tcPr>
            <w:tcW w:w="2006" w:type="pct"/>
            <w:shd w:val="clear" w:color="auto" w:fill="E1E3F2"/>
          </w:tcPr>
          <w:p w14:paraId="466B81BF" w14:textId="77777777" w:rsidR="004408C9" w:rsidRPr="00871408" w:rsidRDefault="004408C9" w:rsidP="00212972">
            <w:pPr>
              <w:pStyle w:val="TabletextrowsAgency"/>
              <w:spacing w:line="240" w:lineRule="auto"/>
            </w:pPr>
            <w:r w:rsidRPr="00871408">
              <w:t>Comment:</w:t>
            </w:r>
          </w:p>
          <w:p w14:paraId="255D6297" w14:textId="77777777" w:rsidR="00627114" w:rsidRPr="00871408" w:rsidRDefault="00627114" w:rsidP="00212972">
            <w:pPr>
              <w:pStyle w:val="TabletextrowsAgency"/>
              <w:spacing w:line="240" w:lineRule="auto"/>
            </w:pPr>
          </w:p>
          <w:p w14:paraId="0A9C0B68" w14:textId="77777777" w:rsidR="00627114" w:rsidRPr="00871408" w:rsidRDefault="00627114" w:rsidP="00627114">
            <w:pPr>
              <w:pStyle w:val="TabletextrowsAgency"/>
              <w:spacing w:line="240" w:lineRule="auto"/>
            </w:pPr>
            <w:r w:rsidRPr="00871408">
              <w:t>“... E-RS scores may serve as primary, co-primary, secondary, or exploratory endpoints in clinical trials…”</w:t>
            </w:r>
          </w:p>
          <w:p w14:paraId="1F6E5260" w14:textId="77777777" w:rsidR="00627114" w:rsidRPr="00871408" w:rsidRDefault="00627114" w:rsidP="00212972">
            <w:pPr>
              <w:pStyle w:val="TabletextrowsAgency"/>
              <w:spacing w:line="240" w:lineRule="auto"/>
            </w:pPr>
          </w:p>
          <w:p w14:paraId="665AEC30" w14:textId="77777777" w:rsidR="004408C9" w:rsidRPr="00871408" w:rsidRDefault="00627114" w:rsidP="00212972">
            <w:pPr>
              <w:pStyle w:val="TabletextrowsAgency"/>
              <w:spacing w:line="240" w:lineRule="auto"/>
            </w:pPr>
            <w:r w:rsidRPr="00871408">
              <w:t>The statement</w:t>
            </w:r>
            <w:r w:rsidR="002F47C7" w:rsidRPr="00871408">
              <w:t>,</w:t>
            </w:r>
            <w:r w:rsidRPr="00871408">
              <w:t xml:space="preserve"> </w:t>
            </w:r>
            <w:r w:rsidR="00F7625E">
              <w:t xml:space="preserve"> from the </w:t>
            </w:r>
            <w:r w:rsidRPr="00871408">
              <w:t>written</w:t>
            </w:r>
            <w:r w:rsidR="00F7625E">
              <w:t xml:space="preserve"> submission </w:t>
            </w:r>
            <w:r w:rsidR="002F47C7" w:rsidRPr="00871408">
              <w:t>,</w:t>
            </w:r>
            <w:r w:rsidRPr="00871408">
              <w:t xml:space="preserve"> may be misinterpreted as </w:t>
            </w:r>
            <w:r w:rsidR="00F7625E">
              <w:t>endorsement of</w:t>
            </w:r>
            <w:r w:rsidR="00F7625E" w:rsidRPr="00871408">
              <w:t xml:space="preserve"> </w:t>
            </w:r>
            <w:r w:rsidR="002F47C7" w:rsidRPr="00871408">
              <w:t xml:space="preserve">E-RS scores </w:t>
            </w:r>
            <w:r w:rsidR="004408C9" w:rsidRPr="00871408">
              <w:t xml:space="preserve">as </w:t>
            </w:r>
            <w:r w:rsidR="002F47C7" w:rsidRPr="00871408">
              <w:t xml:space="preserve">a </w:t>
            </w:r>
            <w:r w:rsidR="004408C9" w:rsidRPr="00871408">
              <w:t xml:space="preserve">primary </w:t>
            </w:r>
            <w:r w:rsidRPr="00871408">
              <w:t xml:space="preserve">endpoint in phase </w:t>
            </w:r>
            <w:r w:rsidR="004408C9" w:rsidRPr="00871408">
              <w:t>III</w:t>
            </w:r>
            <w:r w:rsidR="002F47C7" w:rsidRPr="00871408">
              <w:t xml:space="preserve"> clinical trials</w:t>
            </w:r>
            <w:r w:rsidR="00F7625E">
              <w:t xml:space="preserve"> by EMA</w:t>
            </w:r>
            <w:r w:rsidR="002F47C7" w:rsidRPr="00871408">
              <w:t>, when this is not reflect</w:t>
            </w:r>
            <w:r w:rsidR="00BE6270">
              <w:t>ed</w:t>
            </w:r>
            <w:r w:rsidR="002F47C7" w:rsidRPr="00871408">
              <w:t xml:space="preserve"> in the draft qualification opinion</w:t>
            </w:r>
          </w:p>
          <w:p w14:paraId="4923D9EF" w14:textId="77777777" w:rsidR="004408C9" w:rsidRPr="00871408" w:rsidRDefault="004408C9" w:rsidP="00212972">
            <w:pPr>
              <w:pStyle w:val="TabletextrowsAgency"/>
              <w:spacing w:line="240" w:lineRule="auto"/>
              <w:rPr>
                <w:color w:val="4F81BD"/>
              </w:rPr>
            </w:pPr>
          </w:p>
          <w:p w14:paraId="7F6C8042" w14:textId="77777777" w:rsidR="004408C9" w:rsidRPr="00871408" w:rsidRDefault="004408C9" w:rsidP="00212972">
            <w:pPr>
              <w:pStyle w:val="TabletextrowsAgency"/>
              <w:spacing w:line="240" w:lineRule="auto"/>
            </w:pPr>
          </w:p>
          <w:p w14:paraId="00816D66" w14:textId="77777777" w:rsidR="004408C9" w:rsidRPr="00871408" w:rsidRDefault="004408C9" w:rsidP="00212972">
            <w:pPr>
              <w:pStyle w:val="TabletextrowsAgency"/>
              <w:spacing w:line="240" w:lineRule="auto"/>
            </w:pPr>
            <w:r w:rsidRPr="00871408">
              <w:t>Proposed change (if any):</w:t>
            </w:r>
          </w:p>
          <w:p w14:paraId="004E9AA1" w14:textId="77777777" w:rsidR="004408C9" w:rsidRPr="00871408" w:rsidRDefault="004408C9" w:rsidP="00212972">
            <w:pPr>
              <w:pStyle w:val="TabletextrowsAgency"/>
              <w:spacing w:line="240" w:lineRule="auto"/>
            </w:pPr>
          </w:p>
          <w:p w14:paraId="628ECB49" w14:textId="77777777" w:rsidR="004408C9" w:rsidRPr="00871408" w:rsidRDefault="004408C9" w:rsidP="00212972">
            <w:pPr>
              <w:pStyle w:val="TabletextrowsAgency"/>
              <w:spacing w:line="240" w:lineRule="auto"/>
              <w:rPr>
                <w:color w:val="4F81BD"/>
              </w:rPr>
            </w:pPr>
            <w:r w:rsidRPr="00871408">
              <w:t xml:space="preserve">E-RS scores </w:t>
            </w:r>
            <w:r w:rsidRPr="00871408">
              <w:rPr>
                <w:i/>
              </w:rPr>
              <w:t>have been proposed to serve</w:t>
            </w:r>
            <w:r w:rsidRPr="00871408">
              <w:t xml:space="preserve"> as primary, co-primary, secondary, or exploratory endpoints in clinical trials…</w:t>
            </w:r>
          </w:p>
          <w:p w14:paraId="1B1988B9" w14:textId="77777777" w:rsidR="004408C9" w:rsidRPr="00871408" w:rsidRDefault="004408C9" w:rsidP="00212972">
            <w:pPr>
              <w:pStyle w:val="TabletextrowsAgency"/>
              <w:spacing w:line="240" w:lineRule="auto"/>
            </w:pPr>
          </w:p>
        </w:tc>
        <w:tc>
          <w:tcPr>
            <w:tcW w:w="1537" w:type="pct"/>
            <w:shd w:val="clear" w:color="auto" w:fill="E1E3F2"/>
          </w:tcPr>
          <w:p w14:paraId="3D9EDD13" w14:textId="77777777" w:rsidR="004408C9" w:rsidRDefault="004408C9">
            <w:pPr>
              <w:pStyle w:val="TabletextrowsAgency"/>
            </w:pPr>
          </w:p>
        </w:tc>
      </w:tr>
      <w:tr w:rsidR="004408C9" w14:paraId="469A9B11" w14:textId="77777777">
        <w:tc>
          <w:tcPr>
            <w:tcW w:w="645" w:type="pct"/>
            <w:shd w:val="clear" w:color="auto" w:fill="E1E3F2"/>
          </w:tcPr>
          <w:p w14:paraId="52EE1108" w14:textId="77777777" w:rsidR="004408C9" w:rsidRDefault="004408C9">
            <w:pPr>
              <w:pStyle w:val="TabletextrowsAgency"/>
            </w:pPr>
            <w:r>
              <w:t>127; 204; 212</w:t>
            </w:r>
          </w:p>
        </w:tc>
        <w:tc>
          <w:tcPr>
            <w:tcW w:w="812" w:type="pct"/>
            <w:shd w:val="clear" w:color="auto" w:fill="E1E3F2"/>
          </w:tcPr>
          <w:p w14:paraId="121031BB" w14:textId="77777777" w:rsidR="004408C9" w:rsidRDefault="004408C9">
            <w:pPr>
              <w:pStyle w:val="TabletextrowsAgency"/>
            </w:pPr>
          </w:p>
        </w:tc>
        <w:tc>
          <w:tcPr>
            <w:tcW w:w="2006" w:type="pct"/>
            <w:shd w:val="clear" w:color="auto" w:fill="E1E3F2"/>
          </w:tcPr>
          <w:p w14:paraId="125093E6" w14:textId="77777777" w:rsidR="004408C9" w:rsidRPr="00871408" w:rsidRDefault="004408C9" w:rsidP="0032459A">
            <w:pPr>
              <w:pStyle w:val="TabletextrowsAgency"/>
              <w:spacing w:line="240" w:lineRule="auto"/>
              <w:jc w:val="both"/>
            </w:pPr>
            <w:r w:rsidRPr="00871408">
              <w:t>Comment:</w:t>
            </w:r>
          </w:p>
          <w:p w14:paraId="3846A48A" w14:textId="77777777" w:rsidR="004408C9" w:rsidRPr="00871408" w:rsidRDefault="004408C9" w:rsidP="0032459A">
            <w:pPr>
              <w:pStyle w:val="TabletextrowsAgency"/>
              <w:spacing w:line="240" w:lineRule="auto"/>
              <w:jc w:val="both"/>
            </w:pPr>
          </w:p>
          <w:p w14:paraId="09230EA3" w14:textId="77777777" w:rsidR="004408C9" w:rsidRPr="00871408" w:rsidRDefault="004408C9" w:rsidP="0032459A">
            <w:pPr>
              <w:pStyle w:val="TabletextrowsAgency"/>
              <w:spacing w:line="240" w:lineRule="auto"/>
              <w:jc w:val="both"/>
            </w:pPr>
            <w:r w:rsidRPr="00871408">
              <w:t>The involvement of the FDA is mentioned several times in the draft qualification opinion. The EMA draft opinion is more advanced than the FDA position on EXACT-PRO; furthermore, the FDA has not provided any feedback on the EXACT-RS submission to date.</w:t>
            </w:r>
          </w:p>
          <w:p w14:paraId="20F54827" w14:textId="77777777" w:rsidR="004408C9" w:rsidRPr="00871408" w:rsidRDefault="004408C9" w:rsidP="0032459A">
            <w:pPr>
              <w:pStyle w:val="TabletextrowsAgency"/>
              <w:spacing w:line="240" w:lineRule="auto"/>
              <w:jc w:val="both"/>
            </w:pPr>
          </w:p>
          <w:p w14:paraId="7CDDB7D6" w14:textId="77777777" w:rsidR="004408C9" w:rsidRPr="00871408" w:rsidRDefault="00BE6270" w:rsidP="0032459A">
            <w:pPr>
              <w:pStyle w:val="TabletextrowsAgency"/>
              <w:spacing w:line="240" w:lineRule="auto"/>
              <w:jc w:val="both"/>
            </w:pPr>
            <w:r>
              <w:t>EFPIA</w:t>
            </w:r>
            <w:r w:rsidR="004408C9" w:rsidRPr="00871408">
              <w:t xml:space="preserve"> also understand</w:t>
            </w:r>
            <w:r>
              <w:t>s</w:t>
            </w:r>
            <w:r w:rsidR="004408C9" w:rsidRPr="00871408">
              <w:t xml:space="preserve"> that the SAWP/CHMP draft qualification opinion may have been delayed due to the protracted nature of the similar FDA process.</w:t>
            </w:r>
          </w:p>
          <w:p w14:paraId="60E28B5F" w14:textId="77777777" w:rsidR="004408C9" w:rsidRPr="00871408" w:rsidRDefault="004408C9" w:rsidP="0032459A">
            <w:pPr>
              <w:pStyle w:val="TabletextrowsAgency"/>
              <w:spacing w:line="240" w:lineRule="auto"/>
              <w:jc w:val="both"/>
            </w:pPr>
          </w:p>
          <w:p w14:paraId="6E099473" w14:textId="77777777" w:rsidR="004408C9" w:rsidRPr="00871408" w:rsidRDefault="004408C9" w:rsidP="0032459A">
            <w:pPr>
              <w:pStyle w:val="TabletextrowsAgency"/>
              <w:spacing w:line="240" w:lineRule="auto"/>
              <w:jc w:val="both"/>
            </w:pPr>
            <w:r w:rsidRPr="00871408">
              <w:t>It would be helpful if there was greater transparency around the interaction with the FDA (and other global agencies) with further information provided in the qualification opinion. This may facilitate a more regionally and temporally-</w:t>
            </w:r>
            <w:r w:rsidR="00BE6270" w:rsidRPr="00871408">
              <w:t>aligned approach</w:t>
            </w:r>
            <w:r w:rsidRPr="00871408">
              <w:t xml:space="preserve"> to qualifying the use of novel PRO instruments (or other methodologies) and is likely to </w:t>
            </w:r>
            <w:r w:rsidR="002F47C7" w:rsidRPr="00871408">
              <w:t xml:space="preserve">result in a more harmonised and </w:t>
            </w:r>
            <w:r w:rsidRPr="00871408">
              <w:t>t</w:t>
            </w:r>
            <w:r w:rsidR="00BE6270">
              <w:t xml:space="preserve">imely opinion from both agencies (that also </w:t>
            </w:r>
            <w:r w:rsidR="002F47C7" w:rsidRPr="00871408">
              <w:t>takes account of the most recent evidence</w:t>
            </w:r>
            <w:r w:rsidR="00BE6270">
              <w:t>)</w:t>
            </w:r>
            <w:r w:rsidR="002F47C7" w:rsidRPr="00871408">
              <w:t>.</w:t>
            </w:r>
          </w:p>
          <w:p w14:paraId="0090F0EC" w14:textId="77777777" w:rsidR="004408C9" w:rsidRPr="00871408" w:rsidRDefault="004408C9" w:rsidP="0032459A">
            <w:pPr>
              <w:pStyle w:val="TabletextrowsAgency"/>
              <w:spacing w:line="240" w:lineRule="auto"/>
              <w:jc w:val="both"/>
            </w:pPr>
          </w:p>
          <w:p w14:paraId="53774C00" w14:textId="77777777" w:rsidR="004408C9" w:rsidRPr="00871408" w:rsidRDefault="004408C9" w:rsidP="0032459A">
            <w:pPr>
              <w:pStyle w:val="TabletextrowsAgency"/>
              <w:spacing w:line="240" w:lineRule="auto"/>
              <w:jc w:val="both"/>
            </w:pPr>
            <w:r w:rsidRPr="00871408">
              <w:t>Proposed change (if any):</w:t>
            </w:r>
          </w:p>
          <w:p w14:paraId="22AB73AB" w14:textId="77777777" w:rsidR="004408C9" w:rsidRPr="00871408" w:rsidRDefault="004408C9" w:rsidP="008E27E8">
            <w:pPr>
              <w:pStyle w:val="TabletextrowsAgency"/>
            </w:pPr>
          </w:p>
        </w:tc>
        <w:tc>
          <w:tcPr>
            <w:tcW w:w="1537" w:type="pct"/>
            <w:shd w:val="clear" w:color="auto" w:fill="E1E3F2"/>
          </w:tcPr>
          <w:p w14:paraId="268139FE" w14:textId="77777777" w:rsidR="004408C9" w:rsidRDefault="004408C9">
            <w:pPr>
              <w:pStyle w:val="TabletextrowsAgency"/>
            </w:pPr>
          </w:p>
        </w:tc>
      </w:tr>
      <w:tr w:rsidR="004408C9" w14:paraId="5A83AABD" w14:textId="77777777">
        <w:tc>
          <w:tcPr>
            <w:tcW w:w="645" w:type="pct"/>
            <w:shd w:val="clear" w:color="auto" w:fill="E1E3F2"/>
          </w:tcPr>
          <w:p w14:paraId="343BB431" w14:textId="77777777" w:rsidR="004408C9" w:rsidRPr="0032459A" w:rsidRDefault="004408C9" w:rsidP="0032459A">
            <w:pPr>
              <w:pStyle w:val="TabletextrowsAgency"/>
              <w:spacing w:line="240" w:lineRule="auto"/>
            </w:pPr>
            <w:r w:rsidRPr="0032459A">
              <w:t>318-321</w:t>
            </w:r>
          </w:p>
        </w:tc>
        <w:tc>
          <w:tcPr>
            <w:tcW w:w="812" w:type="pct"/>
            <w:shd w:val="clear" w:color="auto" w:fill="E1E3F2"/>
          </w:tcPr>
          <w:p w14:paraId="717C8D8B" w14:textId="77777777" w:rsidR="004408C9" w:rsidRPr="0032459A" w:rsidRDefault="004408C9" w:rsidP="0032459A">
            <w:pPr>
              <w:pStyle w:val="TabletextrowsAgency"/>
              <w:spacing w:line="240" w:lineRule="auto"/>
            </w:pPr>
          </w:p>
        </w:tc>
        <w:tc>
          <w:tcPr>
            <w:tcW w:w="2006" w:type="pct"/>
            <w:shd w:val="clear" w:color="auto" w:fill="E1E3F2"/>
          </w:tcPr>
          <w:p w14:paraId="524F1437" w14:textId="77777777" w:rsidR="004408C9" w:rsidRPr="00871408" w:rsidRDefault="004408C9" w:rsidP="0032459A">
            <w:pPr>
              <w:pStyle w:val="TabletextrowsAgency"/>
              <w:spacing w:line="240" w:lineRule="auto"/>
            </w:pPr>
            <w:r w:rsidRPr="00871408">
              <w:t>Comment:</w:t>
            </w:r>
          </w:p>
          <w:p w14:paraId="3EC77299" w14:textId="77777777" w:rsidR="00370476" w:rsidRPr="00871408" w:rsidRDefault="00370476" w:rsidP="00370476">
            <w:pPr>
              <w:pStyle w:val="TabletextrowsAgency"/>
              <w:spacing w:line="240" w:lineRule="auto"/>
              <w:rPr>
                <w:lang w:val="en-US"/>
              </w:rPr>
            </w:pPr>
          </w:p>
          <w:p w14:paraId="048431A6" w14:textId="77777777" w:rsidR="004408C9" w:rsidRPr="00871408" w:rsidRDefault="00DE075B" w:rsidP="00370476">
            <w:pPr>
              <w:pStyle w:val="TabletextrowsAgency"/>
              <w:spacing w:line="240" w:lineRule="auto"/>
              <w:rPr>
                <w:lang w:val="en-US"/>
              </w:rPr>
            </w:pPr>
            <w:r w:rsidRPr="00871408">
              <w:rPr>
                <w:lang w:val="en-US"/>
              </w:rPr>
              <w:t xml:space="preserve">EFPIA </w:t>
            </w:r>
            <w:r w:rsidR="00F7625E">
              <w:rPr>
                <w:lang w:val="en-US"/>
              </w:rPr>
              <w:t>supports retention of</w:t>
            </w:r>
            <w:r w:rsidR="004408C9" w:rsidRPr="00871408">
              <w:rPr>
                <w:lang w:val="en-US"/>
              </w:rPr>
              <w:t xml:space="preserve"> the existing nested item structure</w:t>
            </w:r>
            <w:r w:rsidRPr="00871408">
              <w:rPr>
                <w:lang w:val="en-US"/>
              </w:rPr>
              <w:t>,</w:t>
            </w:r>
            <w:r w:rsidR="004408C9" w:rsidRPr="00871408">
              <w:rPr>
                <w:lang w:val="en-US"/>
              </w:rPr>
              <w:t xml:space="preserve"> as</w:t>
            </w:r>
            <w:r w:rsidR="00E22DD4">
              <w:rPr>
                <w:lang w:val="en-US"/>
              </w:rPr>
              <w:t xml:space="preserve"> developed through the item reduction process. T</w:t>
            </w:r>
            <w:r w:rsidR="004408C9" w:rsidRPr="00871408">
              <w:rPr>
                <w:lang w:val="en-US"/>
              </w:rPr>
              <w:t xml:space="preserve">here is </w:t>
            </w:r>
            <w:r w:rsidR="00E22DD4">
              <w:rPr>
                <w:lang w:val="en-US"/>
              </w:rPr>
              <w:t xml:space="preserve">external </w:t>
            </w:r>
            <w:r w:rsidR="004408C9" w:rsidRPr="00871408">
              <w:rPr>
                <w:lang w:val="en-US"/>
              </w:rPr>
              <w:t>evidence that having multiple items asking similar questions increases the internal consistency of the measure</w:t>
            </w:r>
            <w:r w:rsidRPr="00871408">
              <w:rPr>
                <w:lang w:val="en-US"/>
              </w:rPr>
              <w:t>.</w:t>
            </w:r>
            <w:r w:rsidR="00E22DD4">
              <w:rPr>
                <w:lang w:val="en-US"/>
              </w:rPr>
              <w:t xml:space="preserve"> </w:t>
            </w:r>
          </w:p>
          <w:p w14:paraId="5E716D84" w14:textId="77777777" w:rsidR="00DE075B" w:rsidRPr="00871408" w:rsidRDefault="00DE075B" w:rsidP="00370476">
            <w:pPr>
              <w:pStyle w:val="TabletextrowsAgency"/>
              <w:spacing w:line="240" w:lineRule="auto"/>
              <w:rPr>
                <w:lang w:val="en-US"/>
              </w:rPr>
            </w:pPr>
          </w:p>
          <w:p w14:paraId="40835458" w14:textId="77777777" w:rsidR="00DE075B" w:rsidRPr="00871408" w:rsidRDefault="00DE075B" w:rsidP="00370476">
            <w:pPr>
              <w:pStyle w:val="TabletextrowsAgency"/>
              <w:spacing w:line="240" w:lineRule="auto"/>
              <w:rPr>
                <w:lang w:val="en-US"/>
              </w:rPr>
            </w:pPr>
            <w:r w:rsidRPr="00871408">
              <w:rPr>
                <w:lang w:val="en-US"/>
              </w:rPr>
              <w:t>The r</w:t>
            </w:r>
            <w:r w:rsidR="004408C9" w:rsidRPr="00871408">
              <w:rPr>
                <w:lang w:val="en-US"/>
              </w:rPr>
              <w:t>ationale and supportive literature</w:t>
            </w:r>
            <w:r w:rsidRPr="00871408">
              <w:rPr>
                <w:lang w:val="en-US"/>
              </w:rPr>
              <w:t xml:space="preserve"> for this</w:t>
            </w:r>
            <w:r w:rsidR="004408C9" w:rsidRPr="00871408">
              <w:rPr>
                <w:lang w:val="en-US"/>
              </w:rPr>
              <w:t xml:space="preserve">: </w:t>
            </w:r>
          </w:p>
          <w:p w14:paraId="09478352" w14:textId="77777777" w:rsidR="00DE075B" w:rsidRDefault="004408C9" w:rsidP="00351CA5">
            <w:pPr>
              <w:pStyle w:val="TabletextrowsAgency"/>
              <w:spacing w:line="240" w:lineRule="auto"/>
              <w:rPr>
                <w:lang w:val="en-US"/>
              </w:rPr>
            </w:pPr>
            <w:r w:rsidRPr="00871408">
              <w:rPr>
                <w:lang w:val="en-US"/>
              </w:rPr>
              <w:t>Internal consistency reliability (Cronbach’s alpha) can tell us about groups of items within the instrument thought to measure different aspects of the same concept. The use of several items allows for a more reliable scale and richer information about the patient experience.</w:t>
            </w:r>
          </w:p>
          <w:p w14:paraId="1785A1FB" w14:textId="77777777" w:rsidR="00351CA5" w:rsidRPr="00871408" w:rsidRDefault="00351CA5" w:rsidP="00351CA5">
            <w:pPr>
              <w:pStyle w:val="TabletextrowsAgency"/>
              <w:spacing w:line="240" w:lineRule="auto"/>
              <w:rPr>
                <w:lang w:val="en-US"/>
              </w:rPr>
            </w:pPr>
          </w:p>
          <w:p w14:paraId="7CA3CEB4" w14:textId="77777777" w:rsidR="004408C9" w:rsidRPr="00871408" w:rsidRDefault="004408C9" w:rsidP="00DE075B">
            <w:pPr>
              <w:pStyle w:val="TabletextrowsAgency"/>
              <w:spacing w:line="240" w:lineRule="auto"/>
              <w:rPr>
                <w:lang w:val="en-US"/>
              </w:rPr>
            </w:pPr>
            <w:r w:rsidRPr="00871408">
              <w:rPr>
                <w:lang w:val="en-US"/>
              </w:rPr>
              <w:t xml:space="preserve"> (</w:t>
            </w:r>
            <w:r w:rsidRPr="00871408">
              <w:rPr>
                <w:i/>
                <w:lang w:val="en-US"/>
              </w:rPr>
              <w:t>Litwin</w:t>
            </w:r>
            <w:r w:rsidRPr="00871408">
              <w:rPr>
                <w:lang w:val="en-US"/>
              </w:rPr>
              <w:t xml:space="preserve"> 2</w:t>
            </w:r>
            <w:r w:rsidRPr="00871408">
              <w:rPr>
                <w:vertAlign w:val="superscript"/>
                <w:lang w:val="en-US"/>
              </w:rPr>
              <w:t>nd</w:t>
            </w:r>
            <w:r w:rsidR="004419CE" w:rsidRPr="00871408">
              <w:rPr>
                <w:lang w:val="en-US"/>
              </w:rPr>
              <w:t xml:space="preserve"> ed, “</w:t>
            </w:r>
            <w:r w:rsidRPr="00871408">
              <w:rPr>
                <w:lang w:val="en-US"/>
              </w:rPr>
              <w:t>How to Assess and Interpret Survey Psychometrics</w:t>
            </w:r>
            <w:r w:rsidR="004419CE" w:rsidRPr="00871408">
              <w:rPr>
                <w:lang w:val="en-US"/>
              </w:rPr>
              <w:t>,”</w:t>
            </w:r>
            <w:r w:rsidRPr="00871408">
              <w:rPr>
                <w:lang w:val="en-US"/>
              </w:rPr>
              <w:t xml:space="preserve"> from</w:t>
            </w:r>
            <w:r w:rsidR="004419CE" w:rsidRPr="00871408">
              <w:rPr>
                <w:lang w:val="en-US"/>
              </w:rPr>
              <w:t>:</w:t>
            </w:r>
            <w:r w:rsidRPr="00871408">
              <w:rPr>
                <w:lang w:val="en-US"/>
              </w:rPr>
              <w:t xml:space="preserve"> </w:t>
            </w:r>
            <w:r w:rsidR="004419CE" w:rsidRPr="00871408">
              <w:rPr>
                <w:lang w:val="en-US"/>
              </w:rPr>
              <w:t>‘</w:t>
            </w:r>
            <w:r w:rsidRPr="00871408">
              <w:rPr>
                <w:lang w:val="en-US"/>
              </w:rPr>
              <w:t>The Survey Kit v2.0 2003</w:t>
            </w:r>
            <w:r w:rsidR="004419CE" w:rsidRPr="00871408">
              <w:rPr>
                <w:lang w:val="en-US"/>
              </w:rPr>
              <w:t>’</w:t>
            </w:r>
            <w:r w:rsidRPr="00871408">
              <w:rPr>
                <w:lang w:val="en-US"/>
              </w:rPr>
              <w:t xml:space="preserve"> </w:t>
            </w:r>
            <w:r w:rsidR="004419CE" w:rsidRPr="00871408">
              <w:rPr>
                <w:lang w:val="en-US"/>
              </w:rPr>
              <w:t>(</w:t>
            </w:r>
            <w:r w:rsidRPr="00871408">
              <w:rPr>
                <w:lang w:val="en-US"/>
              </w:rPr>
              <w:t>Arlene Fink</w:t>
            </w:r>
            <w:r w:rsidR="004419CE" w:rsidRPr="00871408">
              <w:rPr>
                <w:lang w:val="en-US"/>
              </w:rPr>
              <w:t>, series e</w:t>
            </w:r>
            <w:r w:rsidRPr="00871408">
              <w:rPr>
                <w:lang w:val="en-US"/>
              </w:rPr>
              <w:t>ditor)</w:t>
            </w:r>
          </w:p>
          <w:p w14:paraId="333DDC42" w14:textId="77777777" w:rsidR="004408C9" w:rsidRPr="00871408" w:rsidRDefault="004408C9" w:rsidP="0032459A">
            <w:pPr>
              <w:pStyle w:val="TabletextrowsAgency"/>
              <w:spacing w:line="240" w:lineRule="auto"/>
            </w:pPr>
          </w:p>
        </w:tc>
        <w:tc>
          <w:tcPr>
            <w:tcW w:w="1537" w:type="pct"/>
            <w:shd w:val="clear" w:color="auto" w:fill="E1E3F2"/>
          </w:tcPr>
          <w:p w14:paraId="67379608" w14:textId="77777777" w:rsidR="004408C9" w:rsidRDefault="004408C9">
            <w:pPr>
              <w:pStyle w:val="TabletextrowsAgency"/>
            </w:pPr>
          </w:p>
        </w:tc>
      </w:tr>
      <w:tr w:rsidR="004408C9" w14:paraId="149E5FB1" w14:textId="77777777">
        <w:tc>
          <w:tcPr>
            <w:tcW w:w="645" w:type="pct"/>
            <w:shd w:val="clear" w:color="auto" w:fill="E1E3F2"/>
          </w:tcPr>
          <w:p w14:paraId="0839FBD7" w14:textId="77777777" w:rsidR="004408C9" w:rsidRPr="0032459A" w:rsidRDefault="004408C9" w:rsidP="0032459A">
            <w:pPr>
              <w:pStyle w:val="TabletextrowsAgency"/>
              <w:spacing w:line="240" w:lineRule="auto"/>
            </w:pPr>
            <w:r w:rsidRPr="0032459A">
              <w:t>569-575</w:t>
            </w:r>
          </w:p>
        </w:tc>
        <w:tc>
          <w:tcPr>
            <w:tcW w:w="812" w:type="pct"/>
            <w:shd w:val="clear" w:color="auto" w:fill="E1E3F2"/>
          </w:tcPr>
          <w:p w14:paraId="337F1F27" w14:textId="77777777" w:rsidR="004408C9" w:rsidRPr="0032459A" w:rsidRDefault="004408C9" w:rsidP="0032459A">
            <w:pPr>
              <w:pStyle w:val="TabletextrowsAgency"/>
              <w:spacing w:line="240" w:lineRule="auto"/>
            </w:pPr>
          </w:p>
        </w:tc>
        <w:tc>
          <w:tcPr>
            <w:tcW w:w="2006" w:type="pct"/>
            <w:shd w:val="clear" w:color="auto" w:fill="E1E3F2"/>
          </w:tcPr>
          <w:p w14:paraId="2EDAEFEA" w14:textId="77777777" w:rsidR="004408C9" w:rsidRPr="00871408" w:rsidRDefault="004408C9" w:rsidP="0032459A">
            <w:pPr>
              <w:pStyle w:val="TabletextrowsAgency"/>
              <w:spacing w:line="240" w:lineRule="auto"/>
            </w:pPr>
            <w:r w:rsidRPr="00871408">
              <w:t>Comment:</w:t>
            </w:r>
          </w:p>
          <w:p w14:paraId="2032A832" w14:textId="77777777" w:rsidR="000972E8" w:rsidRPr="00871408" w:rsidRDefault="000972E8" w:rsidP="000972E8">
            <w:pPr>
              <w:pStyle w:val="TabletextrowsAgency"/>
              <w:spacing w:line="240" w:lineRule="auto"/>
              <w:rPr>
                <w:lang w:val="en-US"/>
              </w:rPr>
            </w:pPr>
          </w:p>
          <w:p w14:paraId="526B44E1" w14:textId="77777777" w:rsidR="004408C9" w:rsidRPr="00871408" w:rsidRDefault="000972E8" w:rsidP="000972E8">
            <w:pPr>
              <w:pStyle w:val="TabletextrowsAgency"/>
              <w:spacing w:line="240" w:lineRule="auto"/>
              <w:rPr>
                <w:lang w:val="en-US"/>
              </w:rPr>
            </w:pPr>
            <w:r w:rsidRPr="00871408">
              <w:rPr>
                <w:lang w:val="en-US"/>
              </w:rPr>
              <w:t>EFPIA feels that the r</w:t>
            </w:r>
            <w:r w:rsidR="004408C9" w:rsidRPr="00871408">
              <w:rPr>
                <w:lang w:val="en-US"/>
              </w:rPr>
              <w:t xml:space="preserve">emoval of </w:t>
            </w:r>
            <w:r w:rsidRPr="00871408">
              <w:rPr>
                <w:lang w:val="en-US"/>
              </w:rPr>
              <w:t xml:space="preserve">daily </w:t>
            </w:r>
            <w:r w:rsidR="004408C9" w:rsidRPr="00871408">
              <w:rPr>
                <w:lang w:val="en-US"/>
              </w:rPr>
              <w:t xml:space="preserve">physical activity based on </w:t>
            </w:r>
            <w:r w:rsidRPr="00871408">
              <w:rPr>
                <w:lang w:val="en-US"/>
              </w:rPr>
              <w:t>‘</w:t>
            </w:r>
            <w:r w:rsidR="004408C9" w:rsidRPr="00871408">
              <w:rPr>
                <w:lang w:val="en-US"/>
              </w:rPr>
              <w:t>Item Response Theory</w:t>
            </w:r>
            <w:r w:rsidRPr="00871408">
              <w:rPr>
                <w:lang w:val="en-US"/>
              </w:rPr>
              <w:t>’</w:t>
            </w:r>
            <w:r w:rsidR="004408C9" w:rsidRPr="00871408">
              <w:rPr>
                <w:lang w:val="en-US"/>
              </w:rPr>
              <w:t>/Rasch analysis was appropriate</w:t>
            </w:r>
            <w:r w:rsidR="00E22DD4">
              <w:rPr>
                <w:lang w:val="en-US"/>
              </w:rPr>
              <w:t xml:space="preserve"> as described above</w:t>
            </w:r>
          </w:p>
          <w:p w14:paraId="783E46D9" w14:textId="77777777" w:rsidR="000972E8" w:rsidRPr="00871408" w:rsidRDefault="000972E8" w:rsidP="000972E8">
            <w:pPr>
              <w:pStyle w:val="TabletextrowsAgency"/>
              <w:spacing w:line="240" w:lineRule="auto"/>
              <w:rPr>
                <w:lang w:val="en-US"/>
              </w:rPr>
            </w:pPr>
          </w:p>
          <w:p w14:paraId="0830EE3E" w14:textId="77777777" w:rsidR="004408C9" w:rsidRPr="00871408" w:rsidRDefault="004408C9" w:rsidP="0032459A">
            <w:pPr>
              <w:pStyle w:val="TabletextrowsAgency"/>
              <w:spacing w:line="240" w:lineRule="auto"/>
            </w:pPr>
            <w:r w:rsidRPr="00871408">
              <w:t>Proposed change (if any):</w:t>
            </w:r>
          </w:p>
          <w:p w14:paraId="58307A4B" w14:textId="77777777" w:rsidR="004408C9" w:rsidRPr="00871408" w:rsidRDefault="004408C9" w:rsidP="00003199">
            <w:pPr>
              <w:pStyle w:val="TabletextrowsAgency"/>
              <w:spacing w:line="240" w:lineRule="auto"/>
            </w:pPr>
          </w:p>
        </w:tc>
        <w:tc>
          <w:tcPr>
            <w:tcW w:w="1537" w:type="pct"/>
            <w:shd w:val="clear" w:color="auto" w:fill="E1E3F2"/>
          </w:tcPr>
          <w:p w14:paraId="56D06ACF" w14:textId="77777777" w:rsidR="004408C9" w:rsidRDefault="004408C9">
            <w:pPr>
              <w:pStyle w:val="TabletextrowsAgency"/>
            </w:pPr>
          </w:p>
        </w:tc>
      </w:tr>
      <w:tr w:rsidR="004408C9" w14:paraId="4378135A" w14:textId="77777777">
        <w:tc>
          <w:tcPr>
            <w:tcW w:w="645" w:type="pct"/>
            <w:shd w:val="clear" w:color="auto" w:fill="E1E3F2"/>
          </w:tcPr>
          <w:p w14:paraId="1AC9D0A3" w14:textId="77777777" w:rsidR="00003199" w:rsidRDefault="00003199" w:rsidP="0032459A">
            <w:pPr>
              <w:pStyle w:val="TabletextrowsAgency"/>
              <w:spacing w:line="240" w:lineRule="auto"/>
            </w:pPr>
          </w:p>
          <w:p w14:paraId="4B55ADB1" w14:textId="77777777" w:rsidR="004408C9" w:rsidRPr="0032459A" w:rsidRDefault="004408C9" w:rsidP="0032459A">
            <w:pPr>
              <w:pStyle w:val="TabletextrowsAgency"/>
              <w:spacing w:line="240" w:lineRule="auto"/>
            </w:pPr>
            <w:r w:rsidRPr="0032459A">
              <w:t>640-641</w:t>
            </w:r>
          </w:p>
        </w:tc>
        <w:tc>
          <w:tcPr>
            <w:tcW w:w="812" w:type="pct"/>
            <w:shd w:val="clear" w:color="auto" w:fill="E1E3F2"/>
          </w:tcPr>
          <w:p w14:paraId="30F54D26" w14:textId="77777777" w:rsidR="004408C9" w:rsidRPr="0032459A" w:rsidRDefault="004408C9" w:rsidP="0032459A">
            <w:pPr>
              <w:pStyle w:val="TabletextrowsAgency"/>
              <w:spacing w:line="240" w:lineRule="auto"/>
            </w:pPr>
          </w:p>
        </w:tc>
        <w:tc>
          <w:tcPr>
            <w:tcW w:w="2006" w:type="pct"/>
            <w:shd w:val="clear" w:color="auto" w:fill="E1E3F2"/>
          </w:tcPr>
          <w:p w14:paraId="4D9D6938" w14:textId="77777777" w:rsidR="00003199" w:rsidRPr="00871408" w:rsidRDefault="00003199" w:rsidP="0032459A">
            <w:pPr>
              <w:pStyle w:val="TabletextrowsAgency"/>
              <w:spacing w:line="240" w:lineRule="auto"/>
            </w:pPr>
          </w:p>
          <w:p w14:paraId="2ADA6EF3" w14:textId="77777777" w:rsidR="004408C9" w:rsidRPr="00871408" w:rsidRDefault="00003199" w:rsidP="0032459A">
            <w:pPr>
              <w:pStyle w:val="TabletextrowsAgency"/>
              <w:spacing w:line="240" w:lineRule="auto"/>
            </w:pPr>
            <w:r w:rsidRPr="00871408">
              <w:rPr>
                <w:lang w:val="en-US"/>
              </w:rPr>
              <w:t>‘</w:t>
            </w:r>
            <w:r w:rsidR="00E22DD4">
              <w:rPr>
                <w:lang w:val="en-US"/>
              </w:rPr>
              <w:t xml:space="preserve">Physical Activity </w:t>
            </w:r>
            <w:r w:rsidR="0039566F">
              <w:t>remains</w:t>
            </w:r>
            <w:r w:rsidR="0039566F" w:rsidRPr="00871408">
              <w:t xml:space="preserve"> </w:t>
            </w:r>
            <w:r w:rsidR="004408C9" w:rsidRPr="00871408">
              <w:t>an important component to evalua</w:t>
            </w:r>
            <w:r w:rsidR="004419CE" w:rsidRPr="00871408">
              <w:t>te.</w:t>
            </w:r>
            <w:r w:rsidR="004408C9" w:rsidRPr="00871408">
              <w:t xml:space="preserve">  </w:t>
            </w:r>
            <w:r w:rsidR="0039566F">
              <w:t xml:space="preserve">Whilst physical activity did not fit within the conceptual framework underpinning the EXACT, other measures of Physical activity and of capacity for exercise (such as </w:t>
            </w:r>
            <w:r w:rsidR="004408C9" w:rsidRPr="00871408">
              <w:t xml:space="preserve"> exercise endurance test</w:t>
            </w:r>
            <w:r w:rsidR="0039566F">
              <w:t xml:space="preserve">s) </w:t>
            </w:r>
            <w:r w:rsidR="004419CE" w:rsidRPr="00871408">
              <w:t>c</w:t>
            </w:r>
            <w:r w:rsidR="0039566F">
              <w:t>an be used to</w:t>
            </w:r>
            <w:r w:rsidR="004408C9" w:rsidRPr="00871408">
              <w:t xml:space="preserve"> ev</w:t>
            </w:r>
            <w:r w:rsidRPr="00871408">
              <w:t xml:space="preserve">aluate </w:t>
            </w:r>
            <w:r w:rsidR="004419CE" w:rsidRPr="00871408">
              <w:t>this in parallel with the EXACT PRO</w:t>
            </w:r>
            <w:r w:rsidR="0039566F">
              <w:t>, with appropriate attentuion paid to study design and patient burden</w:t>
            </w:r>
            <w:r w:rsidR="004419CE" w:rsidRPr="00871408">
              <w:t xml:space="preserve">. </w:t>
            </w:r>
            <w:r w:rsidR="0039566F">
              <w:t>Therefore</w:t>
            </w:r>
            <w:r w:rsidR="004419CE" w:rsidRPr="00871408">
              <w:t>,</w:t>
            </w:r>
            <w:r w:rsidR="0039566F">
              <w:t xml:space="preserve"> EFPIA feels</w:t>
            </w:r>
            <w:r w:rsidR="004419CE" w:rsidRPr="00871408">
              <w:t xml:space="preserve"> this does not need to be mentioned</w:t>
            </w:r>
            <w:r w:rsidR="004408C9" w:rsidRPr="00871408">
              <w:t xml:space="preserve"> </w:t>
            </w:r>
            <w:r w:rsidR="004419CE" w:rsidRPr="00871408">
              <w:t>in the final qualification opinion - i</w:t>
            </w:r>
            <w:r w:rsidR="004408C9" w:rsidRPr="00871408">
              <w:t xml:space="preserve">t </w:t>
            </w:r>
            <w:r w:rsidR="004419CE" w:rsidRPr="00871408">
              <w:t xml:space="preserve">is </w:t>
            </w:r>
            <w:r w:rsidR="004408C9" w:rsidRPr="00871408">
              <w:t xml:space="preserve">more </w:t>
            </w:r>
            <w:r w:rsidR="004419CE" w:rsidRPr="00871408">
              <w:t>appropriate to keep it in the</w:t>
            </w:r>
            <w:r w:rsidR="004408C9" w:rsidRPr="00871408">
              <w:t xml:space="preserve"> </w:t>
            </w:r>
            <w:r w:rsidR="004419CE" w:rsidRPr="00871408">
              <w:t>EMA ‘Guideline on clinical investigation of medicinal products in the treatment of chronic obstructive pulmonary disease (COPD)’</w:t>
            </w:r>
          </w:p>
          <w:p w14:paraId="18DF1F72" w14:textId="77777777" w:rsidR="004408C9" w:rsidRPr="00871408" w:rsidRDefault="004408C9" w:rsidP="0032459A">
            <w:pPr>
              <w:pStyle w:val="TabletextrowsAgency"/>
              <w:spacing w:line="240" w:lineRule="auto"/>
            </w:pPr>
          </w:p>
        </w:tc>
        <w:tc>
          <w:tcPr>
            <w:tcW w:w="1537" w:type="pct"/>
            <w:shd w:val="clear" w:color="auto" w:fill="E1E3F2"/>
          </w:tcPr>
          <w:p w14:paraId="42C6109C" w14:textId="77777777" w:rsidR="004408C9" w:rsidRDefault="004408C9">
            <w:pPr>
              <w:pStyle w:val="TabletextrowsAgency"/>
            </w:pPr>
          </w:p>
        </w:tc>
      </w:tr>
    </w:tbl>
    <w:p w14:paraId="708B4600" w14:textId="77777777" w:rsidR="005D6621" w:rsidRDefault="005D6621">
      <w:pPr>
        <w:pStyle w:val="TableFigurenoteAgency"/>
      </w:pPr>
      <w:r>
        <w:t>Please add more rows if needed.</w:t>
      </w:r>
    </w:p>
    <w:sectPr w:rsidR="005D6621" w:rsidSect="00CC6861">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B17DD" w14:textId="77777777" w:rsidR="007D4B72" w:rsidRDefault="007D4B72">
      <w:r>
        <w:separator/>
      </w:r>
    </w:p>
  </w:endnote>
  <w:endnote w:type="continuationSeparator" w:id="0">
    <w:p w14:paraId="3A5CA737" w14:textId="77777777" w:rsidR="007D4B72" w:rsidRDefault="007D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A27374" w14:paraId="7DD5E631" w14:textId="77777777">
      <w:tc>
        <w:tcPr>
          <w:tcW w:w="5000" w:type="pct"/>
          <w:gridSpan w:val="2"/>
          <w:tcBorders>
            <w:top w:val="single" w:sz="2" w:space="0" w:color="auto"/>
            <w:left w:val="nil"/>
            <w:bottom w:val="nil"/>
            <w:right w:val="nil"/>
          </w:tcBorders>
          <w:tcMar>
            <w:left w:w="0" w:type="dxa"/>
            <w:right w:w="0" w:type="dxa"/>
          </w:tcMar>
        </w:tcPr>
        <w:p w14:paraId="663E447A" w14:textId="77777777" w:rsidR="00A27374" w:rsidRDefault="00A27374">
          <w:pPr>
            <w:pStyle w:val="FooterAgency"/>
          </w:pPr>
        </w:p>
      </w:tc>
    </w:tr>
    <w:tr w:rsidR="00A27374" w14:paraId="0C407DCC" w14:textId="77777777">
      <w:trPr>
        <w:trHeight w:val="355"/>
      </w:trPr>
      <w:tc>
        <w:tcPr>
          <w:tcW w:w="3291" w:type="pct"/>
          <w:tcMar>
            <w:left w:w="0" w:type="dxa"/>
            <w:right w:w="0" w:type="dxa"/>
          </w:tcMar>
        </w:tcPr>
        <w:p w14:paraId="11ECD8E5" w14:textId="77777777" w:rsidR="00A27374" w:rsidRDefault="00A27374">
          <w:pPr>
            <w:pStyle w:val="FooterAgency"/>
          </w:pPr>
        </w:p>
      </w:tc>
      <w:tc>
        <w:tcPr>
          <w:tcW w:w="1709" w:type="pct"/>
          <w:tcMar>
            <w:left w:w="0" w:type="dxa"/>
            <w:right w:w="0" w:type="dxa"/>
          </w:tcMar>
        </w:tcPr>
        <w:p w14:paraId="46497CAB" w14:textId="77777777" w:rsidR="00A27374" w:rsidRDefault="00A27374">
          <w:pPr>
            <w:pStyle w:val="FooterAgency"/>
          </w:pPr>
        </w:p>
      </w:tc>
    </w:tr>
    <w:tr w:rsidR="00A27374" w14:paraId="065BE34F" w14:textId="77777777">
      <w:tc>
        <w:tcPr>
          <w:tcW w:w="3291" w:type="pct"/>
          <w:tcMar>
            <w:left w:w="0" w:type="dxa"/>
            <w:right w:w="0" w:type="dxa"/>
          </w:tcMar>
        </w:tcPr>
        <w:p w14:paraId="2126AE23" w14:textId="77777777" w:rsidR="00A27374" w:rsidRDefault="00A27374">
          <w:pPr>
            <w:pStyle w:val="FooterAgency"/>
          </w:pPr>
        </w:p>
      </w:tc>
      <w:tc>
        <w:tcPr>
          <w:tcW w:w="1709" w:type="pct"/>
          <w:tcMar>
            <w:left w:w="0" w:type="dxa"/>
            <w:right w:w="0" w:type="dxa"/>
          </w:tcMar>
        </w:tcPr>
        <w:p w14:paraId="63F342F0" w14:textId="77777777" w:rsidR="00A27374" w:rsidRDefault="00DC31B3">
          <w:pPr>
            <w:pStyle w:val="PagenumberAgency"/>
            <w:ind w:right="210"/>
          </w:pPr>
          <w:r>
            <w:fldChar w:fldCharType="begin"/>
          </w:r>
          <w:r>
            <w:instrText xml:space="preserve"> PAGE </w:instrText>
          </w:r>
          <w:r>
            <w:fldChar w:fldCharType="separate"/>
          </w:r>
          <w:r w:rsidR="00641F7D">
            <w:rPr>
              <w:noProof/>
            </w:rPr>
            <w:t>2</w:t>
          </w:r>
          <w:r>
            <w:rPr>
              <w:noProof/>
            </w:rPr>
            <w:fldChar w:fldCharType="end"/>
          </w:r>
          <w:r w:rsidR="00A27374">
            <w:t>/</w:t>
          </w:r>
          <w:fldSimple w:instr=" NUMPAGES ">
            <w:r w:rsidR="00641F7D">
              <w:rPr>
                <w:noProof/>
              </w:rPr>
              <w:t>9</w:t>
            </w:r>
          </w:fldSimple>
        </w:p>
      </w:tc>
    </w:tr>
  </w:tbl>
  <w:p w14:paraId="0E2BF351" w14:textId="77777777" w:rsidR="00A27374" w:rsidRDefault="00A27374">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A27374" w14:paraId="34A5BDF9" w14:textId="77777777">
      <w:tc>
        <w:tcPr>
          <w:tcW w:w="9413" w:type="dxa"/>
          <w:gridSpan w:val="2"/>
          <w:tcBorders>
            <w:top w:val="single" w:sz="2" w:space="0" w:color="auto"/>
            <w:left w:val="nil"/>
            <w:bottom w:val="nil"/>
            <w:right w:val="nil"/>
          </w:tcBorders>
          <w:tcMar>
            <w:left w:w="0" w:type="dxa"/>
            <w:right w:w="0" w:type="dxa"/>
          </w:tcMar>
          <w:vAlign w:val="bottom"/>
        </w:tcPr>
        <w:p w14:paraId="109EBC2D" w14:textId="77777777" w:rsidR="00A27374" w:rsidRDefault="00A27374">
          <w:pPr>
            <w:pStyle w:val="FooterAgency"/>
          </w:pPr>
        </w:p>
      </w:tc>
    </w:tr>
    <w:tr w:rsidR="00A27374" w14:paraId="03104F8C" w14:textId="77777777">
      <w:trPr>
        <w:cantSplit/>
        <w:trHeight w:hRule="exact" w:val="198"/>
      </w:trPr>
      <w:tc>
        <w:tcPr>
          <w:tcW w:w="6206" w:type="dxa"/>
          <w:tcMar>
            <w:left w:w="0" w:type="dxa"/>
            <w:right w:w="0" w:type="dxa"/>
          </w:tcMar>
          <w:vAlign w:val="bottom"/>
        </w:tcPr>
        <w:p w14:paraId="5575D911" w14:textId="77777777" w:rsidR="00A27374" w:rsidRDefault="00A27374">
          <w:pPr>
            <w:pStyle w:val="FooterAgency"/>
          </w:pPr>
          <w:r>
            <w:t xml:space="preserve">7 Westferry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33"/>
            <w:gridCol w:w="774"/>
          </w:tblGrid>
          <w:tr w:rsidR="00A27374" w14:paraId="4425DBB3" w14:textId="77777777">
            <w:trPr>
              <w:cantSplit/>
              <w:trHeight w:val="180"/>
              <w:tblHeader/>
              <w:jc w:val="right"/>
            </w:trPr>
            <w:tc>
              <w:tcPr>
                <w:tcW w:w="2478" w:type="dxa"/>
                <w:vMerge w:val="restart"/>
                <w:tcBorders>
                  <w:top w:val="nil"/>
                  <w:left w:val="nil"/>
                  <w:bottom w:val="nil"/>
                  <w:right w:val="nil"/>
                </w:tcBorders>
                <w:vAlign w:val="bottom"/>
              </w:tcPr>
              <w:p w14:paraId="25153253" w14:textId="77777777" w:rsidR="00A27374" w:rsidRDefault="00A27374">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39386921" w14:textId="77777777" w:rsidR="00A27374" w:rsidRDefault="00F856CD">
                <w:pPr>
                  <w:pStyle w:val="FooterAgency"/>
                  <w:jc w:val="right"/>
                </w:pPr>
                <w:r>
                  <w:rPr>
                    <w:noProof/>
                    <w:lang w:val="en-US" w:eastAsia="en-US"/>
                  </w:rPr>
                  <w:drawing>
                    <wp:inline distT="0" distB="0" distL="0" distR="0" wp14:anchorId="17ECF1C5" wp14:editId="7803E1D6">
                      <wp:extent cx="393700" cy="266065"/>
                      <wp:effectExtent l="19050" t="0" r="6350" b="0"/>
                      <wp:docPr id="4" name="Picture 4"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U Logo"/>
                              <pic:cNvPicPr>
                                <a:picLocks noChangeArrowheads="1"/>
                              </pic:cNvPicPr>
                            </pic:nvPicPr>
                            <pic:blipFill>
                              <a:blip r:embed="rId1"/>
                              <a:srcRect/>
                              <a:stretch>
                                <a:fillRect/>
                              </a:stretch>
                            </pic:blipFill>
                            <pic:spPr bwMode="auto">
                              <a:xfrm>
                                <a:off x="0" y="0"/>
                                <a:ext cx="393700" cy="266065"/>
                              </a:xfrm>
                              <a:prstGeom prst="rect">
                                <a:avLst/>
                              </a:prstGeom>
                              <a:noFill/>
                              <a:ln w="9525">
                                <a:noFill/>
                                <a:miter lim="800000"/>
                                <a:headEnd/>
                                <a:tailEnd/>
                              </a:ln>
                            </pic:spPr>
                          </pic:pic>
                        </a:graphicData>
                      </a:graphic>
                    </wp:inline>
                  </w:drawing>
                </w:r>
              </w:p>
            </w:tc>
          </w:tr>
          <w:tr w:rsidR="00A27374" w14:paraId="1BBC36A3" w14:textId="77777777">
            <w:trPr>
              <w:cantSplit/>
              <w:trHeight w:val="390"/>
              <w:jc w:val="right"/>
            </w:trPr>
            <w:tc>
              <w:tcPr>
                <w:tcW w:w="2478" w:type="dxa"/>
                <w:vMerge/>
                <w:vAlign w:val="bottom"/>
              </w:tcPr>
              <w:p w14:paraId="7B6A2B27" w14:textId="77777777" w:rsidR="00A27374" w:rsidRDefault="00A27374">
                <w:pPr>
                  <w:pStyle w:val="FooterAgency"/>
                </w:pPr>
              </w:p>
            </w:tc>
            <w:tc>
              <w:tcPr>
                <w:tcW w:w="709" w:type="dxa"/>
                <w:vMerge/>
                <w:vAlign w:val="bottom"/>
              </w:tcPr>
              <w:p w14:paraId="33068229" w14:textId="77777777" w:rsidR="00A27374" w:rsidRDefault="00A27374">
                <w:pPr>
                  <w:pStyle w:val="FooterAgency"/>
                </w:pPr>
              </w:p>
            </w:tc>
          </w:tr>
        </w:tbl>
        <w:p w14:paraId="1E88D998" w14:textId="77777777" w:rsidR="00A27374" w:rsidRDefault="00A27374">
          <w:pPr>
            <w:pStyle w:val="FooterAgency"/>
            <w:widowControl w:val="0"/>
            <w:adjustRightInd w:val="0"/>
            <w:jc w:val="right"/>
          </w:pPr>
        </w:p>
      </w:tc>
    </w:tr>
    <w:tr w:rsidR="00A27374" w14:paraId="7A5DA99A"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A27374" w14:paraId="389CEB6A" w14:textId="77777777">
            <w:trPr>
              <w:trHeight w:hRule="exact" w:val="198"/>
            </w:trPr>
            <w:tc>
              <w:tcPr>
                <w:tcW w:w="840" w:type="dxa"/>
                <w:gridSpan w:val="2"/>
                <w:vAlign w:val="bottom"/>
              </w:tcPr>
              <w:p w14:paraId="23C87199" w14:textId="77777777" w:rsidR="00A27374" w:rsidRDefault="00A27374">
                <w:pPr>
                  <w:pStyle w:val="FooterblueAgency"/>
                </w:pPr>
                <w:r>
                  <w:t>Telephone</w:t>
                </w:r>
              </w:p>
            </w:tc>
            <w:tc>
              <w:tcPr>
                <w:tcW w:w="1648" w:type="dxa"/>
                <w:gridSpan w:val="2"/>
                <w:vAlign w:val="bottom"/>
              </w:tcPr>
              <w:p w14:paraId="5BBAB5DA" w14:textId="77777777" w:rsidR="00A27374" w:rsidRDefault="00A27374">
                <w:pPr>
                  <w:pStyle w:val="FooterAgency"/>
                </w:pPr>
                <w:r>
                  <w:t>+44 (0)20 7418 8400</w:t>
                </w:r>
              </w:p>
            </w:tc>
            <w:tc>
              <w:tcPr>
                <w:tcW w:w="726" w:type="dxa"/>
                <w:gridSpan w:val="2"/>
                <w:vAlign w:val="bottom"/>
              </w:tcPr>
              <w:p w14:paraId="24DF50AD" w14:textId="77777777" w:rsidR="00A27374" w:rsidRDefault="00A27374">
                <w:pPr>
                  <w:pStyle w:val="FooterblueAgency"/>
                </w:pPr>
                <w:r>
                  <w:t>Facsimile</w:t>
                </w:r>
              </w:p>
            </w:tc>
            <w:tc>
              <w:tcPr>
                <w:tcW w:w="2767" w:type="dxa"/>
                <w:vAlign w:val="bottom"/>
              </w:tcPr>
              <w:p w14:paraId="2626C694" w14:textId="77777777" w:rsidR="00A27374" w:rsidRDefault="00A27374">
                <w:pPr>
                  <w:pStyle w:val="FooterAgency"/>
                </w:pPr>
                <w:r>
                  <w:t>+44 (0)20 7418 8416</w:t>
                </w:r>
              </w:p>
            </w:tc>
          </w:tr>
          <w:tr w:rsidR="00A27374" w14:paraId="4D56081D" w14:textId="77777777">
            <w:trPr>
              <w:trHeight w:hRule="exact" w:val="198"/>
            </w:trPr>
            <w:tc>
              <w:tcPr>
                <w:tcW w:w="522" w:type="dxa"/>
                <w:vAlign w:val="bottom"/>
              </w:tcPr>
              <w:p w14:paraId="77001E91" w14:textId="77777777" w:rsidR="00A27374" w:rsidRDefault="00A27374">
                <w:pPr>
                  <w:pStyle w:val="FooterblueAgency"/>
                </w:pPr>
                <w:r>
                  <w:t>E-mail</w:t>
                </w:r>
              </w:p>
            </w:tc>
            <w:tc>
              <w:tcPr>
                <w:tcW w:w="1566" w:type="dxa"/>
                <w:gridSpan w:val="2"/>
                <w:vAlign w:val="bottom"/>
              </w:tcPr>
              <w:p w14:paraId="5AA19171" w14:textId="77777777" w:rsidR="00A27374" w:rsidRDefault="00A27374">
                <w:pPr>
                  <w:pStyle w:val="FooterAgency"/>
                </w:pPr>
                <w:r>
                  <w:t>info@ema.europa.eu</w:t>
                </w:r>
              </w:p>
            </w:tc>
            <w:tc>
              <w:tcPr>
                <w:tcW w:w="649" w:type="dxa"/>
                <w:gridSpan w:val="2"/>
                <w:vAlign w:val="bottom"/>
              </w:tcPr>
              <w:p w14:paraId="03558421" w14:textId="77777777" w:rsidR="00A27374" w:rsidRDefault="00A27374">
                <w:pPr>
                  <w:pStyle w:val="FooterblueAgency"/>
                </w:pPr>
                <w:r>
                  <w:t>Website</w:t>
                </w:r>
              </w:p>
            </w:tc>
            <w:tc>
              <w:tcPr>
                <w:tcW w:w="3244" w:type="dxa"/>
                <w:gridSpan w:val="2"/>
                <w:vAlign w:val="bottom"/>
              </w:tcPr>
              <w:p w14:paraId="02BAA4EF" w14:textId="77777777" w:rsidR="00A27374" w:rsidRDefault="00A27374">
                <w:pPr>
                  <w:pStyle w:val="FooterAgency"/>
                </w:pPr>
                <w:r>
                  <w:t>www.ema.europa.eu</w:t>
                </w:r>
              </w:p>
            </w:tc>
          </w:tr>
        </w:tbl>
        <w:p w14:paraId="78822F94" w14:textId="77777777" w:rsidR="00A27374" w:rsidRDefault="00A27374">
          <w:pPr>
            <w:pStyle w:val="FooterAgency"/>
          </w:pPr>
        </w:p>
      </w:tc>
      <w:tc>
        <w:tcPr>
          <w:tcW w:w="3207" w:type="dxa"/>
          <w:vMerge/>
          <w:tcMar>
            <w:left w:w="0" w:type="dxa"/>
            <w:right w:w="0" w:type="dxa"/>
          </w:tcMar>
          <w:vAlign w:val="bottom"/>
        </w:tcPr>
        <w:p w14:paraId="356838F4" w14:textId="77777777" w:rsidR="00A27374" w:rsidRDefault="00A27374">
          <w:pPr>
            <w:pStyle w:val="FooterAgency"/>
          </w:pPr>
        </w:p>
      </w:tc>
    </w:tr>
    <w:tr w:rsidR="00A27374" w14:paraId="1F7ABAE6" w14:textId="77777777">
      <w:tc>
        <w:tcPr>
          <w:tcW w:w="9413" w:type="dxa"/>
          <w:gridSpan w:val="2"/>
          <w:tcMar>
            <w:left w:w="0" w:type="dxa"/>
            <w:right w:w="0" w:type="dxa"/>
          </w:tcMar>
          <w:vAlign w:val="bottom"/>
        </w:tcPr>
        <w:p w14:paraId="7640654A" w14:textId="77777777" w:rsidR="00A27374" w:rsidRDefault="00A27374">
          <w:pPr>
            <w:pStyle w:val="FooterAgency"/>
          </w:pPr>
        </w:p>
      </w:tc>
    </w:tr>
    <w:tr w:rsidR="00A27374" w14:paraId="18F7F744" w14:textId="77777777">
      <w:tc>
        <w:tcPr>
          <w:tcW w:w="9413" w:type="dxa"/>
          <w:gridSpan w:val="2"/>
          <w:tcMar>
            <w:left w:w="0" w:type="dxa"/>
            <w:right w:w="0" w:type="dxa"/>
          </w:tcMar>
          <w:vAlign w:val="bottom"/>
        </w:tcPr>
        <w:p w14:paraId="4260DC80" w14:textId="77777777" w:rsidR="00A27374" w:rsidRDefault="00A27374">
          <w:pPr>
            <w:pStyle w:val="FooterAgency"/>
            <w:jc w:val="center"/>
          </w:pPr>
        </w:p>
      </w:tc>
    </w:tr>
  </w:tbl>
  <w:p w14:paraId="7BD59A3B" w14:textId="77777777" w:rsidR="00A27374" w:rsidRDefault="00A27374">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5BE0F" w14:textId="77777777" w:rsidR="007D4B72" w:rsidRDefault="007D4B72">
      <w:r>
        <w:separator/>
      </w:r>
    </w:p>
  </w:footnote>
  <w:footnote w:type="continuationSeparator" w:id="0">
    <w:p w14:paraId="64026177" w14:textId="77777777" w:rsidR="007D4B72" w:rsidRDefault="007D4B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02C70" w14:textId="77777777" w:rsidR="00A27374" w:rsidRDefault="00F856CD">
    <w:pPr>
      <w:pStyle w:val="FooterAgency"/>
      <w:jc w:val="center"/>
    </w:pPr>
    <w:r>
      <w:rPr>
        <w:noProof/>
        <w:lang w:val="en-US" w:eastAsia="en-US"/>
      </w:rPr>
      <w:drawing>
        <wp:inline distT="0" distB="0" distL="0" distR="0" wp14:anchorId="26F29A1E" wp14:editId="440F3EE7">
          <wp:extent cx="3561715" cy="1797050"/>
          <wp:effectExtent l="19050" t="0" r="635" b="0"/>
          <wp:docPr id="3" name="Picture 3"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SWord"/>
                  <pic:cNvPicPr>
                    <a:picLocks noChangeAspect="1" noChangeArrowheads="1"/>
                  </pic:cNvPicPr>
                </pic:nvPicPr>
                <pic:blipFill>
                  <a:blip r:embed="rId1"/>
                  <a:srcRect/>
                  <a:stretch>
                    <a:fillRect/>
                  </a:stretch>
                </pic:blipFill>
                <pic:spPr bwMode="auto">
                  <a:xfrm>
                    <a:off x="0" y="0"/>
                    <a:ext cx="3561715" cy="1797050"/>
                  </a:xfrm>
                  <a:prstGeom prst="rect">
                    <a:avLst/>
                  </a:prstGeom>
                  <a:noFill/>
                  <a:ln w="9525">
                    <a:noFill/>
                    <a:miter lim="800000"/>
                    <a:headEnd/>
                    <a:tailEnd/>
                  </a:ln>
                </pic:spPr>
              </pic:pic>
            </a:graphicData>
          </a:graphic>
        </wp:inline>
      </w:drawing>
    </w:r>
    <w:r w:rsidR="00A27374">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4AD9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9700AA3"/>
    <w:multiLevelType w:val="hybridMultilevel"/>
    <w:tmpl w:val="FCB6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CE122F3"/>
    <w:multiLevelType w:val="hybridMultilevel"/>
    <w:tmpl w:val="FB1E482C"/>
    <w:lvl w:ilvl="0" w:tplc="58D2D27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8">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39F785D"/>
    <w:multiLevelType w:val="hybridMultilevel"/>
    <w:tmpl w:val="A894B17C"/>
    <w:lvl w:ilvl="0" w:tplc="4D922872">
      <w:start w:val="1"/>
      <w:numFmt w:val="bullet"/>
      <w:lvlText w:val="•"/>
      <w:lvlJc w:val="left"/>
      <w:pPr>
        <w:tabs>
          <w:tab w:val="num" w:pos="720"/>
        </w:tabs>
        <w:ind w:left="720" w:hanging="360"/>
      </w:pPr>
      <w:rPr>
        <w:rFonts w:ascii="Times New Roman" w:hAnsi="Times New Roman" w:hint="default"/>
      </w:rPr>
    </w:lvl>
    <w:lvl w:ilvl="1" w:tplc="0068CE4C" w:tentative="1">
      <w:start w:val="1"/>
      <w:numFmt w:val="bullet"/>
      <w:lvlText w:val="•"/>
      <w:lvlJc w:val="left"/>
      <w:pPr>
        <w:tabs>
          <w:tab w:val="num" w:pos="1440"/>
        </w:tabs>
        <w:ind w:left="1440" w:hanging="360"/>
      </w:pPr>
      <w:rPr>
        <w:rFonts w:ascii="Times New Roman" w:hAnsi="Times New Roman" w:hint="default"/>
      </w:rPr>
    </w:lvl>
    <w:lvl w:ilvl="2" w:tplc="EB8E3C26" w:tentative="1">
      <w:start w:val="1"/>
      <w:numFmt w:val="bullet"/>
      <w:lvlText w:val="•"/>
      <w:lvlJc w:val="left"/>
      <w:pPr>
        <w:tabs>
          <w:tab w:val="num" w:pos="2160"/>
        </w:tabs>
        <w:ind w:left="2160" w:hanging="360"/>
      </w:pPr>
      <w:rPr>
        <w:rFonts w:ascii="Times New Roman" w:hAnsi="Times New Roman" w:hint="default"/>
      </w:rPr>
    </w:lvl>
    <w:lvl w:ilvl="3" w:tplc="D408DC84" w:tentative="1">
      <w:start w:val="1"/>
      <w:numFmt w:val="bullet"/>
      <w:lvlText w:val="•"/>
      <w:lvlJc w:val="left"/>
      <w:pPr>
        <w:tabs>
          <w:tab w:val="num" w:pos="2880"/>
        </w:tabs>
        <w:ind w:left="2880" w:hanging="360"/>
      </w:pPr>
      <w:rPr>
        <w:rFonts w:ascii="Times New Roman" w:hAnsi="Times New Roman" w:hint="default"/>
      </w:rPr>
    </w:lvl>
    <w:lvl w:ilvl="4" w:tplc="75083536" w:tentative="1">
      <w:start w:val="1"/>
      <w:numFmt w:val="bullet"/>
      <w:lvlText w:val="•"/>
      <w:lvlJc w:val="left"/>
      <w:pPr>
        <w:tabs>
          <w:tab w:val="num" w:pos="3600"/>
        </w:tabs>
        <w:ind w:left="3600" w:hanging="360"/>
      </w:pPr>
      <w:rPr>
        <w:rFonts w:ascii="Times New Roman" w:hAnsi="Times New Roman" w:hint="default"/>
      </w:rPr>
    </w:lvl>
    <w:lvl w:ilvl="5" w:tplc="D6E0103C" w:tentative="1">
      <w:start w:val="1"/>
      <w:numFmt w:val="bullet"/>
      <w:lvlText w:val="•"/>
      <w:lvlJc w:val="left"/>
      <w:pPr>
        <w:tabs>
          <w:tab w:val="num" w:pos="4320"/>
        </w:tabs>
        <w:ind w:left="4320" w:hanging="360"/>
      </w:pPr>
      <w:rPr>
        <w:rFonts w:ascii="Times New Roman" w:hAnsi="Times New Roman" w:hint="default"/>
      </w:rPr>
    </w:lvl>
    <w:lvl w:ilvl="6" w:tplc="098EC90E" w:tentative="1">
      <w:start w:val="1"/>
      <w:numFmt w:val="bullet"/>
      <w:lvlText w:val="•"/>
      <w:lvlJc w:val="left"/>
      <w:pPr>
        <w:tabs>
          <w:tab w:val="num" w:pos="5040"/>
        </w:tabs>
        <w:ind w:left="5040" w:hanging="360"/>
      </w:pPr>
      <w:rPr>
        <w:rFonts w:ascii="Times New Roman" w:hAnsi="Times New Roman" w:hint="default"/>
      </w:rPr>
    </w:lvl>
    <w:lvl w:ilvl="7" w:tplc="BBAA231A" w:tentative="1">
      <w:start w:val="1"/>
      <w:numFmt w:val="bullet"/>
      <w:lvlText w:val="•"/>
      <w:lvlJc w:val="left"/>
      <w:pPr>
        <w:tabs>
          <w:tab w:val="num" w:pos="5760"/>
        </w:tabs>
        <w:ind w:left="5760" w:hanging="360"/>
      </w:pPr>
      <w:rPr>
        <w:rFonts w:ascii="Times New Roman" w:hAnsi="Times New Roman" w:hint="default"/>
      </w:rPr>
    </w:lvl>
    <w:lvl w:ilvl="8" w:tplc="256625F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68A97794"/>
    <w:multiLevelType w:val="hybridMultilevel"/>
    <w:tmpl w:val="90F0CC2A"/>
    <w:lvl w:ilvl="0" w:tplc="DE3E73B0">
      <w:start w:val="1"/>
      <w:numFmt w:val="bullet"/>
      <w:lvlText w:val="–"/>
      <w:lvlJc w:val="left"/>
      <w:pPr>
        <w:tabs>
          <w:tab w:val="num" w:pos="720"/>
        </w:tabs>
        <w:ind w:left="720" w:hanging="360"/>
      </w:pPr>
      <w:rPr>
        <w:rFonts w:ascii="Times New Roman" w:hAnsi="Times New Roman" w:hint="default"/>
      </w:rPr>
    </w:lvl>
    <w:lvl w:ilvl="1" w:tplc="8C143E68">
      <w:start w:val="1"/>
      <w:numFmt w:val="bullet"/>
      <w:lvlText w:val="–"/>
      <w:lvlJc w:val="left"/>
      <w:pPr>
        <w:tabs>
          <w:tab w:val="num" w:pos="1440"/>
        </w:tabs>
        <w:ind w:left="1440" w:hanging="360"/>
      </w:pPr>
      <w:rPr>
        <w:rFonts w:ascii="Times New Roman" w:hAnsi="Times New Roman" w:hint="default"/>
      </w:rPr>
    </w:lvl>
    <w:lvl w:ilvl="2" w:tplc="A8B6B7BC">
      <w:start w:val="1702"/>
      <w:numFmt w:val="bullet"/>
      <w:lvlText w:val="•"/>
      <w:lvlJc w:val="left"/>
      <w:pPr>
        <w:tabs>
          <w:tab w:val="num" w:pos="2160"/>
        </w:tabs>
        <w:ind w:left="2160" w:hanging="360"/>
      </w:pPr>
      <w:rPr>
        <w:rFonts w:ascii="Times New Roman" w:hAnsi="Times New Roman" w:hint="default"/>
      </w:rPr>
    </w:lvl>
    <w:lvl w:ilvl="3" w:tplc="3CAE3290">
      <w:start w:val="1702"/>
      <w:numFmt w:val="bullet"/>
      <w:lvlText w:val="–"/>
      <w:lvlJc w:val="left"/>
      <w:pPr>
        <w:tabs>
          <w:tab w:val="num" w:pos="2880"/>
        </w:tabs>
        <w:ind w:left="2880" w:hanging="360"/>
      </w:pPr>
      <w:rPr>
        <w:rFonts w:ascii="Times New Roman" w:hAnsi="Times New Roman" w:hint="default"/>
      </w:rPr>
    </w:lvl>
    <w:lvl w:ilvl="4" w:tplc="3E84B952" w:tentative="1">
      <w:start w:val="1"/>
      <w:numFmt w:val="bullet"/>
      <w:lvlText w:val="–"/>
      <w:lvlJc w:val="left"/>
      <w:pPr>
        <w:tabs>
          <w:tab w:val="num" w:pos="3600"/>
        </w:tabs>
        <w:ind w:left="3600" w:hanging="360"/>
      </w:pPr>
      <w:rPr>
        <w:rFonts w:ascii="Times New Roman" w:hAnsi="Times New Roman" w:hint="default"/>
      </w:rPr>
    </w:lvl>
    <w:lvl w:ilvl="5" w:tplc="1C60175A" w:tentative="1">
      <w:start w:val="1"/>
      <w:numFmt w:val="bullet"/>
      <w:lvlText w:val="–"/>
      <w:lvlJc w:val="left"/>
      <w:pPr>
        <w:tabs>
          <w:tab w:val="num" w:pos="4320"/>
        </w:tabs>
        <w:ind w:left="4320" w:hanging="360"/>
      </w:pPr>
      <w:rPr>
        <w:rFonts w:ascii="Times New Roman" w:hAnsi="Times New Roman" w:hint="default"/>
      </w:rPr>
    </w:lvl>
    <w:lvl w:ilvl="6" w:tplc="58A87A86" w:tentative="1">
      <w:start w:val="1"/>
      <w:numFmt w:val="bullet"/>
      <w:lvlText w:val="–"/>
      <w:lvlJc w:val="left"/>
      <w:pPr>
        <w:tabs>
          <w:tab w:val="num" w:pos="5040"/>
        </w:tabs>
        <w:ind w:left="5040" w:hanging="360"/>
      </w:pPr>
      <w:rPr>
        <w:rFonts w:ascii="Times New Roman" w:hAnsi="Times New Roman" w:hint="default"/>
      </w:rPr>
    </w:lvl>
    <w:lvl w:ilvl="7" w:tplc="E3524B6A" w:tentative="1">
      <w:start w:val="1"/>
      <w:numFmt w:val="bullet"/>
      <w:lvlText w:val="–"/>
      <w:lvlJc w:val="left"/>
      <w:pPr>
        <w:tabs>
          <w:tab w:val="num" w:pos="5760"/>
        </w:tabs>
        <w:ind w:left="5760" w:hanging="360"/>
      </w:pPr>
      <w:rPr>
        <w:rFonts w:ascii="Times New Roman" w:hAnsi="Times New Roman" w:hint="default"/>
      </w:rPr>
    </w:lvl>
    <w:lvl w:ilvl="8" w:tplc="A0766922"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3"/>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17"/>
  </w:num>
  <w:num w:numId="13">
    <w:abstractNumId w:val="12"/>
  </w:num>
  <w:num w:numId="14">
    <w:abstractNumId w:val="21"/>
  </w:num>
  <w:num w:numId="15">
    <w:abstractNumId w:val="15"/>
  </w:num>
  <w:num w:numId="16">
    <w:abstractNumId w:val="18"/>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17"/>
  </w:num>
  <w:num w:numId="39">
    <w:abstractNumId w:val="12"/>
  </w:num>
  <w:num w:numId="40">
    <w:abstractNumId w:val="0"/>
  </w:num>
  <w:num w:numId="41">
    <w:abstractNumId w:val="16"/>
  </w:num>
  <w:num w:numId="42">
    <w:abstractNumId w:val="22"/>
  </w:num>
  <w:num w:numId="43">
    <w:abstractNumId w:val="1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03199"/>
    <w:rsid w:val="00034B0F"/>
    <w:rsid w:val="00087648"/>
    <w:rsid w:val="00096D3B"/>
    <w:rsid w:val="000972E8"/>
    <w:rsid w:val="000B0031"/>
    <w:rsid w:val="000B254B"/>
    <w:rsid w:val="001201B0"/>
    <w:rsid w:val="00165C64"/>
    <w:rsid w:val="00171045"/>
    <w:rsid w:val="001C2C42"/>
    <w:rsid w:val="001F3855"/>
    <w:rsid w:val="002027F4"/>
    <w:rsid w:val="00212972"/>
    <w:rsid w:val="0026028D"/>
    <w:rsid w:val="00297A4B"/>
    <w:rsid w:val="002C4F54"/>
    <w:rsid w:val="002D6448"/>
    <w:rsid w:val="002E0793"/>
    <w:rsid w:val="002F47C7"/>
    <w:rsid w:val="002F5729"/>
    <w:rsid w:val="0032459A"/>
    <w:rsid w:val="00351CA5"/>
    <w:rsid w:val="00370476"/>
    <w:rsid w:val="0039566F"/>
    <w:rsid w:val="003E6B65"/>
    <w:rsid w:val="003E7B44"/>
    <w:rsid w:val="00402431"/>
    <w:rsid w:val="00426FEA"/>
    <w:rsid w:val="004408C9"/>
    <w:rsid w:val="004419CE"/>
    <w:rsid w:val="0045621C"/>
    <w:rsid w:val="00493566"/>
    <w:rsid w:val="004A383E"/>
    <w:rsid w:val="004B270A"/>
    <w:rsid w:val="004D050D"/>
    <w:rsid w:val="004E7520"/>
    <w:rsid w:val="004F7E2C"/>
    <w:rsid w:val="00507420"/>
    <w:rsid w:val="0051113E"/>
    <w:rsid w:val="00513C91"/>
    <w:rsid w:val="005262C4"/>
    <w:rsid w:val="00566ECD"/>
    <w:rsid w:val="0058073B"/>
    <w:rsid w:val="005B3FC1"/>
    <w:rsid w:val="005D6621"/>
    <w:rsid w:val="00605C56"/>
    <w:rsid w:val="00627114"/>
    <w:rsid w:val="006305E6"/>
    <w:rsid w:val="00641F7D"/>
    <w:rsid w:val="0064218A"/>
    <w:rsid w:val="00642B5C"/>
    <w:rsid w:val="006A7045"/>
    <w:rsid w:val="006C616D"/>
    <w:rsid w:val="006E1E4C"/>
    <w:rsid w:val="006F357D"/>
    <w:rsid w:val="00713E0A"/>
    <w:rsid w:val="007451D2"/>
    <w:rsid w:val="007A763C"/>
    <w:rsid w:val="007C0578"/>
    <w:rsid w:val="007C5FE6"/>
    <w:rsid w:val="007D4B72"/>
    <w:rsid w:val="007E792B"/>
    <w:rsid w:val="00831C6B"/>
    <w:rsid w:val="008429F2"/>
    <w:rsid w:val="00845277"/>
    <w:rsid w:val="00851CB2"/>
    <w:rsid w:val="00871408"/>
    <w:rsid w:val="008D201D"/>
    <w:rsid w:val="008D487F"/>
    <w:rsid w:val="008E27E8"/>
    <w:rsid w:val="008F0457"/>
    <w:rsid w:val="00907D7F"/>
    <w:rsid w:val="00913FB3"/>
    <w:rsid w:val="00945EB1"/>
    <w:rsid w:val="00946A83"/>
    <w:rsid w:val="00A00DD0"/>
    <w:rsid w:val="00A20706"/>
    <w:rsid w:val="00A25180"/>
    <w:rsid w:val="00A27374"/>
    <w:rsid w:val="00A4431E"/>
    <w:rsid w:val="00A546CC"/>
    <w:rsid w:val="00A57935"/>
    <w:rsid w:val="00A60FD1"/>
    <w:rsid w:val="00A63409"/>
    <w:rsid w:val="00A70F8E"/>
    <w:rsid w:val="00A97319"/>
    <w:rsid w:val="00B14180"/>
    <w:rsid w:val="00B50204"/>
    <w:rsid w:val="00B56F10"/>
    <w:rsid w:val="00B75BAD"/>
    <w:rsid w:val="00BA6E1D"/>
    <w:rsid w:val="00BE6270"/>
    <w:rsid w:val="00C8680B"/>
    <w:rsid w:val="00CB66CC"/>
    <w:rsid w:val="00CC6861"/>
    <w:rsid w:val="00CD21C0"/>
    <w:rsid w:val="00CE7221"/>
    <w:rsid w:val="00D06CAF"/>
    <w:rsid w:val="00D27D71"/>
    <w:rsid w:val="00DB2D88"/>
    <w:rsid w:val="00DC31B3"/>
    <w:rsid w:val="00DE075B"/>
    <w:rsid w:val="00DE298A"/>
    <w:rsid w:val="00E079D5"/>
    <w:rsid w:val="00E22DD4"/>
    <w:rsid w:val="00E46ECE"/>
    <w:rsid w:val="00EA0733"/>
    <w:rsid w:val="00EB6901"/>
    <w:rsid w:val="00ED76B6"/>
    <w:rsid w:val="00F05049"/>
    <w:rsid w:val="00F65FE7"/>
    <w:rsid w:val="00F67095"/>
    <w:rsid w:val="00F7625E"/>
    <w:rsid w:val="00F856CD"/>
    <w:rsid w:val="00FE2CA2"/>
    <w:rsid w:val="00FF15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41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861"/>
    <w:rPr>
      <w:rFonts w:ascii="Verdana" w:hAnsi="Verdana" w:cs="Verdana"/>
      <w:sz w:val="18"/>
      <w:szCs w:val="18"/>
      <w:lang w:eastAsia="zh-CN"/>
    </w:rPr>
  </w:style>
  <w:style w:type="paragraph" w:styleId="Heading1">
    <w:name w:val="heading 1"/>
    <w:basedOn w:val="No-numheading1Agency"/>
    <w:next w:val="BodytextAgency"/>
    <w:qFormat/>
    <w:rsid w:val="00CC6861"/>
    <w:rPr>
      <w:noProof/>
    </w:rPr>
  </w:style>
  <w:style w:type="paragraph" w:styleId="Heading2">
    <w:name w:val="heading 2"/>
    <w:basedOn w:val="No-numheading2Agency"/>
    <w:next w:val="BodytextAgency"/>
    <w:qFormat/>
    <w:rsid w:val="00CC6861"/>
  </w:style>
  <w:style w:type="paragraph" w:styleId="Heading3">
    <w:name w:val="heading 3"/>
    <w:basedOn w:val="No-numheading3Agency"/>
    <w:next w:val="BodytextAgency"/>
    <w:qFormat/>
    <w:rsid w:val="00CC6861"/>
  </w:style>
  <w:style w:type="paragraph" w:styleId="Heading4">
    <w:name w:val="heading 4"/>
    <w:basedOn w:val="No-numheading4Agency"/>
    <w:next w:val="BodytextAgency"/>
    <w:qFormat/>
    <w:rsid w:val="00CC6861"/>
  </w:style>
  <w:style w:type="paragraph" w:styleId="Heading5">
    <w:name w:val="heading 5"/>
    <w:basedOn w:val="Normal"/>
    <w:next w:val="Normal"/>
    <w:qFormat/>
    <w:rsid w:val="00CC6861"/>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CC6861"/>
  </w:style>
  <w:style w:type="paragraph" w:styleId="Heading7">
    <w:name w:val="heading 7"/>
    <w:basedOn w:val="No-numheading7Agency"/>
    <w:next w:val="BodytextAgency"/>
    <w:qFormat/>
    <w:rsid w:val="00CC6861"/>
  </w:style>
  <w:style w:type="paragraph" w:styleId="Heading8">
    <w:name w:val="heading 8"/>
    <w:basedOn w:val="No-numheading8Agency"/>
    <w:next w:val="BodytextAgency"/>
    <w:qFormat/>
    <w:rsid w:val="00CC6861"/>
  </w:style>
  <w:style w:type="paragraph" w:styleId="Heading9">
    <w:name w:val="heading 9"/>
    <w:basedOn w:val="No-numheading9Agency"/>
    <w:next w:val="BodytextAgency"/>
    <w:qFormat/>
    <w:rsid w:val="00CC6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CC6861"/>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CC6861"/>
    <w:pPr>
      <w:spacing w:after="140" w:line="280" w:lineRule="atLeast"/>
    </w:pPr>
    <w:rPr>
      <w:rFonts w:eastAsia="Verdana"/>
      <w:lang w:eastAsia="en-GB"/>
    </w:rPr>
  </w:style>
  <w:style w:type="paragraph" w:customStyle="1" w:styleId="No-numheading2Agency">
    <w:name w:val="No-num heading 2 (Agency)"/>
    <w:basedOn w:val="Normal"/>
    <w:next w:val="BodytextAgency"/>
    <w:rsid w:val="00CC6861"/>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CC6861"/>
    <w:pPr>
      <w:numPr>
        <w:ilvl w:val="0"/>
        <w:numId w:val="0"/>
      </w:numPr>
    </w:pPr>
  </w:style>
  <w:style w:type="paragraph" w:customStyle="1" w:styleId="Heading3Agency">
    <w:name w:val="Heading 3 (Agency)"/>
    <w:basedOn w:val="Normal"/>
    <w:next w:val="BodytextAgency"/>
    <w:rsid w:val="00CC6861"/>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CC6861"/>
    <w:pPr>
      <w:numPr>
        <w:ilvl w:val="0"/>
        <w:numId w:val="0"/>
      </w:numPr>
    </w:pPr>
  </w:style>
  <w:style w:type="paragraph" w:customStyle="1" w:styleId="Heading4Agency">
    <w:name w:val="Heading 4 (Agency)"/>
    <w:basedOn w:val="Heading3Agency"/>
    <w:next w:val="BodytextAgency"/>
    <w:semiHidden/>
    <w:rsid w:val="00CC6861"/>
    <w:pPr>
      <w:numPr>
        <w:ilvl w:val="3"/>
      </w:numPr>
      <w:outlineLvl w:val="3"/>
    </w:pPr>
    <w:rPr>
      <w:i/>
      <w:sz w:val="18"/>
      <w:szCs w:val="18"/>
    </w:rPr>
  </w:style>
  <w:style w:type="paragraph" w:customStyle="1" w:styleId="No-numheading6Agency">
    <w:name w:val="No-num heading 6 (Agency)"/>
    <w:basedOn w:val="No-numheading5Agency"/>
    <w:next w:val="BodytextAgency"/>
    <w:semiHidden/>
    <w:rsid w:val="00CC6861"/>
    <w:pPr>
      <w:outlineLvl w:val="5"/>
    </w:pPr>
  </w:style>
  <w:style w:type="paragraph" w:customStyle="1" w:styleId="No-numheading5Agency">
    <w:name w:val="No-num heading 5 (Agency)"/>
    <w:basedOn w:val="Heading5Agency"/>
    <w:next w:val="BodytextAgency"/>
    <w:semiHidden/>
    <w:rsid w:val="00CC6861"/>
    <w:pPr>
      <w:numPr>
        <w:ilvl w:val="0"/>
        <w:numId w:val="0"/>
      </w:numPr>
    </w:pPr>
  </w:style>
  <w:style w:type="paragraph" w:customStyle="1" w:styleId="Heading5Agency">
    <w:name w:val="Heading 5 (Agency)"/>
    <w:basedOn w:val="Heading4Agency"/>
    <w:next w:val="BodytextAgency"/>
    <w:semiHidden/>
    <w:rsid w:val="00CC6861"/>
    <w:pPr>
      <w:numPr>
        <w:ilvl w:val="4"/>
      </w:numPr>
      <w:outlineLvl w:val="4"/>
    </w:pPr>
    <w:rPr>
      <w:i w:val="0"/>
    </w:rPr>
  </w:style>
  <w:style w:type="paragraph" w:customStyle="1" w:styleId="No-numheading7Agency">
    <w:name w:val="No-num heading 7 (Agency)"/>
    <w:basedOn w:val="No-numheading6Agency"/>
    <w:next w:val="BodytextAgency"/>
    <w:semiHidden/>
    <w:rsid w:val="00CC6861"/>
    <w:pPr>
      <w:outlineLvl w:val="6"/>
    </w:pPr>
  </w:style>
  <w:style w:type="paragraph" w:customStyle="1" w:styleId="No-numheading8Agency">
    <w:name w:val="No-num heading 8 (Agency)"/>
    <w:basedOn w:val="No-numheading7Agency"/>
    <w:next w:val="BodytextAgency"/>
    <w:semiHidden/>
    <w:rsid w:val="00CC6861"/>
    <w:pPr>
      <w:outlineLvl w:val="7"/>
    </w:pPr>
  </w:style>
  <w:style w:type="paragraph" w:customStyle="1" w:styleId="No-numheading9Agency">
    <w:name w:val="No-num heading 9 (Agency)"/>
    <w:basedOn w:val="No-numheading8Agency"/>
    <w:next w:val="BodytextAgency"/>
    <w:semiHidden/>
    <w:rsid w:val="00CC6861"/>
    <w:pPr>
      <w:outlineLvl w:val="8"/>
    </w:pPr>
  </w:style>
  <w:style w:type="paragraph" w:styleId="Footer">
    <w:name w:val="footer"/>
    <w:basedOn w:val="Normal"/>
    <w:semiHidden/>
    <w:rsid w:val="00CC6861"/>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CC6861"/>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CC6861"/>
  </w:style>
  <w:style w:type="paragraph" w:customStyle="1" w:styleId="FooterAgency">
    <w:name w:val="Footer (Agency)"/>
    <w:basedOn w:val="Normal"/>
    <w:semiHidden/>
    <w:rsid w:val="00CC6861"/>
    <w:rPr>
      <w:rFonts w:eastAsia="Verdana"/>
      <w:color w:val="6D6F71"/>
      <w:sz w:val="14"/>
      <w:szCs w:val="14"/>
      <w:lang w:eastAsia="en-GB"/>
    </w:rPr>
  </w:style>
  <w:style w:type="paragraph" w:customStyle="1" w:styleId="FooterblueAgency">
    <w:name w:val="Footer blue (Agency)"/>
    <w:basedOn w:val="Normal"/>
    <w:semiHidden/>
    <w:rsid w:val="00CC6861"/>
    <w:rPr>
      <w:rFonts w:eastAsia="Verdana"/>
      <w:b/>
      <w:color w:val="003399"/>
      <w:sz w:val="13"/>
      <w:szCs w:val="14"/>
      <w:lang w:eastAsia="en-GB"/>
    </w:rPr>
  </w:style>
  <w:style w:type="character" w:customStyle="1" w:styleId="FooterAgencyCharChar">
    <w:name w:val="Footer (Agency) Char Char"/>
    <w:semiHidden/>
    <w:rsid w:val="00CC6861"/>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CC6861"/>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CC6861"/>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CC6861"/>
    <w:rPr>
      <w:rFonts w:ascii="Verdana" w:eastAsia="Verdana" w:hAnsi="Verdana" w:cs="Verdana"/>
      <w:b/>
      <w:color w:val="003399"/>
      <w:sz w:val="13"/>
      <w:szCs w:val="14"/>
      <w:lang w:val="en-GB" w:eastAsia="en-GB" w:bidi="ar-SA"/>
    </w:rPr>
  </w:style>
  <w:style w:type="paragraph" w:styleId="BodyText">
    <w:name w:val="Body Text"/>
    <w:basedOn w:val="Normal"/>
    <w:semiHidden/>
    <w:rsid w:val="00CC6861"/>
    <w:pPr>
      <w:spacing w:after="140" w:line="280" w:lineRule="atLeast"/>
    </w:pPr>
  </w:style>
  <w:style w:type="paragraph" w:customStyle="1" w:styleId="DisclaimerAgency">
    <w:name w:val="Disclaimer (Agency)"/>
    <w:basedOn w:val="Normal"/>
    <w:semiHidden/>
    <w:rsid w:val="00CC6861"/>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CC6861"/>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CC6861"/>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CC6861"/>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CC6861"/>
    <w:rPr>
      <w:rFonts w:ascii="Verdana" w:hAnsi="Verdana"/>
      <w:vertAlign w:val="superscript"/>
    </w:rPr>
  </w:style>
  <w:style w:type="character" w:customStyle="1" w:styleId="EndnotereferenceAgency">
    <w:name w:val="Endnote reference (Agency)"/>
    <w:semiHidden/>
    <w:rsid w:val="00CC6861"/>
    <w:rPr>
      <w:rFonts w:ascii="Verdana" w:hAnsi="Verdana"/>
      <w:vertAlign w:val="superscript"/>
    </w:rPr>
  </w:style>
  <w:style w:type="paragraph" w:styleId="EndnoteText">
    <w:name w:val="endnote text"/>
    <w:basedOn w:val="Normal"/>
    <w:semiHidden/>
    <w:rsid w:val="00CC6861"/>
    <w:rPr>
      <w:rFonts w:eastAsia="Verdana"/>
      <w:sz w:val="15"/>
      <w:szCs w:val="15"/>
      <w:lang w:eastAsia="en-GB"/>
    </w:rPr>
  </w:style>
  <w:style w:type="paragraph" w:customStyle="1" w:styleId="EndnotetextAgency">
    <w:name w:val="Endnote text (Agency)"/>
    <w:basedOn w:val="Normal"/>
    <w:semiHidden/>
    <w:rsid w:val="00CC6861"/>
    <w:rPr>
      <w:rFonts w:eastAsia="Verdana"/>
      <w:sz w:val="15"/>
      <w:lang w:eastAsia="en-GB"/>
    </w:rPr>
  </w:style>
  <w:style w:type="paragraph" w:customStyle="1" w:styleId="FigureAgency">
    <w:name w:val="Figure (Agency)"/>
    <w:basedOn w:val="Normal"/>
    <w:next w:val="BodytextAgency"/>
    <w:semiHidden/>
    <w:rsid w:val="00CC6861"/>
    <w:pPr>
      <w:jc w:val="center"/>
    </w:pPr>
  </w:style>
  <w:style w:type="paragraph" w:customStyle="1" w:styleId="FigureheadingAgency">
    <w:name w:val="Figure heading (Agency)"/>
    <w:basedOn w:val="Normal"/>
    <w:next w:val="FigureAgency"/>
    <w:semiHidden/>
    <w:rsid w:val="00CC6861"/>
    <w:pPr>
      <w:keepNext/>
      <w:numPr>
        <w:numId w:val="28"/>
      </w:numPr>
      <w:spacing w:before="240" w:after="120"/>
    </w:pPr>
  </w:style>
  <w:style w:type="character" w:styleId="FootnoteReference">
    <w:name w:val="footnote reference"/>
    <w:semiHidden/>
    <w:rsid w:val="00CC6861"/>
    <w:rPr>
      <w:rFonts w:ascii="Verdana" w:hAnsi="Verdana"/>
      <w:vertAlign w:val="superscript"/>
    </w:rPr>
  </w:style>
  <w:style w:type="character" w:customStyle="1" w:styleId="FootnotereferenceAgency">
    <w:name w:val="Footnote reference (Agency)"/>
    <w:semiHidden/>
    <w:rsid w:val="00CC6861"/>
    <w:rPr>
      <w:rFonts w:ascii="Verdana" w:hAnsi="Verdana"/>
      <w:color w:val="auto"/>
      <w:vertAlign w:val="superscript"/>
    </w:rPr>
  </w:style>
  <w:style w:type="paragraph" w:styleId="FootnoteText">
    <w:name w:val="footnote text"/>
    <w:basedOn w:val="Normal"/>
    <w:semiHidden/>
    <w:rsid w:val="00CC6861"/>
    <w:rPr>
      <w:rFonts w:eastAsia="Verdana"/>
      <w:sz w:val="15"/>
      <w:szCs w:val="20"/>
      <w:lang w:eastAsia="en-GB"/>
    </w:rPr>
  </w:style>
  <w:style w:type="paragraph" w:customStyle="1" w:styleId="FootnotetextAgency">
    <w:name w:val="Footnote text (Agency)"/>
    <w:basedOn w:val="Normal"/>
    <w:semiHidden/>
    <w:rsid w:val="00CC6861"/>
    <w:rPr>
      <w:rFonts w:eastAsia="Verdana"/>
      <w:sz w:val="15"/>
      <w:lang w:eastAsia="en-GB"/>
    </w:rPr>
  </w:style>
  <w:style w:type="paragraph" w:customStyle="1" w:styleId="HeaderAgency">
    <w:name w:val="Header (Agency)"/>
    <w:basedOn w:val="Normal"/>
    <w:semiHidden/>
    <w:rsid w:val="00CC6861"/>
    <w:rPr>
      <w:rFonts w:eastAsia="Verdana"/>
      <w:lang w:eastAsia="en-GB"/>
    </w:rPr>
  </w:style>
  <w:style w:type="paragraph" w:customStyle="1" w:styleId="Heading1Agency">
    <w:name w:val="Heading 1 (Agency)"/>
    <w:basedOn w:val="Normal"/>
    <w:next w:val="BodytextAgency"/>
    <w:rsid w:val="00CC6861"/>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CC6861"/>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CC6861"/>
    <w:pPr>
      <w:numPr>
        <w:ilvl w:val="5"/>
      </w:numPr>
      <w:outlineLvl w:val="5"/>
    </w:pPr>
  </w:style>
  <w:style w:type="paragraph" w:customStyle="1" w:styleId="Heading7Agency">
    <w:name w:val="Heading 7 (Agency)"/>
    <w:basedOn w:val="Heading6Agency"/>
    <w:next w:val="BodytextAgency"/>
    <w:semiHidden/>
    <w:rsid w:val="00CC6861"/>
    <w:pPr>
      <w:numPr>
        <w:ilvl w:val="6"/>
      </w:numPr>
      <w:outlineLvl w:val="6"/>
    </w:pPr>
  </w:style>
  <w:style w:type="paragraph" w:customStyle="1" w:styleId="Heading8Agency">
    <w:name w:val="Heading 8 (Agency)"/>
    <w:basedOn w:val="Heading7Agency"/>
    <w:next w:val="BodytextAgency"/>
    <w:semiHidden/>
    <w:rsid w:val="00CC6861"/>
    <w:pPr>
      <w:numPr>
        <w:ilvl w:val="7"/>
      </w:numPr>
      <w:outlineLvl w:val="7"/>
    </w:pPr>
  </w:style>
  <w:style w:type="paragraph" w:customStyle="1" w:styleId="Heading9Agency">
    <w:name w:val="Heading 9 (Agency)"/>
    <w:basedOn w:val="Heading8Agency"/>
    <w:next w:val="BodytextAgency"/>
    <w:semiHidden/>
    <w:rsid w:val="00CC6861"/>
    <w:pPr>
      <w:numPr>
        <w:ilvl w:val="8"/>
      </w:numPr>
      <w:outlineLvl w:val="8"/>
    </w:pPr>
  </w:style>
  <w:style w:type="paragraph" w:customStyle="1" w:styleId="NormalAgency">
    <w:name w:val="Normal (Agency)"/>
    <w:rsid w:val="00CC6861"/>
    <w:rPr>
      <w:rFonts w:ascii="Verdana" w:eastAsia="Verdana" w:hAnsi="Verdana" w:cs="Verdana"/>
      <w:sz w:val="18"/>
      <w:szCs w:val="18"/>
    </w:rPr>
  </w:style>
  <w:style w:type="paragraph" w:customStyle="1" w:styleId="No-TOCheadingAgency">
    <w:name w:val="No-TOC heading (Agency)"/>
    <w:basedOn w:val="Normal"/>
    <w:next w:val="Normal"/>
    <w:rsid w:val="00CC6861"/>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CC6861"/>
    <w:rPr>
      <w:rFonts w:eastAsia="Times New Roman" w:cs="Times New Roman"/>
      <w:sz w:val="17"/>
      <w:lang w:eastAsia="en-GB"/>
    </w:rPr>
  </w:style>
  <w:style w:type="paragraph" w:customStyle="1" w:styleId="TablefirstrowAgency">
    <w:name w:val="Table first row (Agency)"/>
    <w:basedOn w:val="BodytextAgency"/>
    <w:semiHidden/>
    <w:rsid w:val="00CC6861"/>
    <w:pPr>
      <w:keepNext/>
    </w:pPr>
    <w:rPr>
      <w:rFonts w:eastAsia="Times New Roman"/>
      <w:b/>
    </w:rPr>
  </w:style>
  <w:style w:type="paragraph" w:customStyle="1" w:styleId="TableheadingAgency">
    <w:name w:val="Table heading (Agency)"/>
    <w:basedOn w:val="Normal"/>
    <w:next w:val="BodytextAgency"/>
    <w:semiHidden/>
    <w:rsid w:val="00CC6861"/>
    <w:pPr>
      <w:keepNext/>
      <w:numPr>
        <w:numId w:val="39"/>
      </w:numPr>
      <w:spacing w:before="240" w:after="120"/>
    </w:pPr>
  </w:style>
  <w:style w:type="paragraph" w:customStyle="1" w:styleId="TableheadingrowsAgency">
    <w:name w:val="Table heading rows (Agency)"/>
    <w:basedOn w:val="BodytextAgency"/>
    <w:semiHidden/>
    <w:rsid w:val="00CC6861"/>
    <w:pPr>
      <w:keepNext/>
    </w:pPr>
    <w:rPr>
      <w:rFonts w:eastAsia="Times New Roman"/>
      <w:b/>
    </w:rPr>
  </w:style>
  <w:style w:type="paragraph" w:customStyle="1" w:styleId="TabletextrowsAgency">
    <w:name w:val="Table text rows (Agency)"/>
    <w:basedOn w:val="Normal"/>
    <w:rsid w:val="00CC6861"/>
    <w:pPr>
      <w:spacing w:line="280" w:lineRule="exact"/>
    </w:pPr>
    <w:rPr>
      <w:rFonts w:eastAsia="Times New Roman"/>
    </w:rPr>
  </w:style>
  <w:style w:type="paragraph" w:customStyle="1" w:styleId="TableFigurenoteAgency">
    <w:name w:val="Table/Figure note (Agency)"/>
    <w:basedOn w:val="BodytextAgency"/>
    <w:next w:val="BodytextAgency"/>
    <w:rsid w:val="00CC6861"/>
    <w:pPr>
      <w:spacing w:before="60" w:after="240" w:line="240" w:lineRule="auto"/>
    </w:pPr>
    <w:rPr>
      <w:sz w:val="16"/>
      <w:szCs w:val="16"/>
    </w:rPr>
  </w:style>
  <w:style w:type="paragraph" w:styleId="TOC1">
    <w:name w:val="toc 1"/>
    <w:basedOn w:val="Normal"/>
    <w:next w:val="BodytextAgency"/>
    <w:semiHidden/>
    <w:rsid w:val="00CC6861"/>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CC6861"/>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CC6861"/>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CC6861"/>
    <w:pPr>
      <w:tabs>
        <w:tab w:val="right" w:leader="dot" w:pos="9401"/>
      </w:tabs>
      <w:spacing w:after="57" w:line="240" w:lineRule="atLeast"/>
    </w:pPr>
    <w:rPr>
      <w:noProof/>
      <w:sz w:val="20"/>
    </w:rPr>
  </w:style>
  <w:style w:type="paragraph" w:styleId="TOC5">
    <w:name w:val="toc 5"/>
    <w:basedOn w:val="Normal"/>
    <w:next w:val="BodytextAgency"/>
    <w:semiHidden/>
    <w:rsid w:val="00CC6861"/>
    <w:pPr>
      <w:tabs>
        <w:tab w:val="right" w:leader="dot" w:pos="9401"/>
      </w:tabs>
      <w:spacing w:after="57" w:line="240" w:lineRule="atLeast"/>
    </w:pPr>
    <w:rPr>
      <w:noProof/>
      <w:sz w:val="20"/>
    </w:rPr>
  </w:style>
  <w:style w:type="paragraph" w:styleId="TOC6">
    <w:name w:val="toc 6"/>
    <w:basedOn w:val="Normal"/>
    <w:next w:val="BodytextAgency"/>
    <w:autoRedefine/>
    <w:semiHidden/>
    <w:rsid w:val="00CC6861"/>
    <w:pPr>
      <w:spacing w:after="57" w:line="240" w:lineRule="exact"/>
    </w:pPr>
    <w:rPr>
      <w:rFonts w:eastAsia="Times New Roman"/>
    </w:rPr>
  </w:style>
  <w:style w:type="paragraph" w:styleId="TOC7">
    <w:name w:val="toc 7"/>
    <w:basedOn w:val="Normal"/>
    <w:next w:val="BodytextAgency"/>
    <w:semiHidden/>
    <w:rsid w:val="00CC6861"/>
    <w:pPr>
      <w:spacing w:after="57" w:line="240" w:lineRule="exact"/>
    </w:pPr>
    <w:rPr>
      <w:rFonts w:eastAsia="Times New Roman"/>
    </w:rPr>
  </w:style>
  <w:style w:type="paragraph" w:styleId="TOC8">
    <w:name w:val="toc 8"/>
    <w:basedOn w:val="Normal"/>
    <w:next w:val="BodytextAgency"/>
    <w:semiHidden/>
    <w:rsid w:val="00CC6861"/>
    <w:pPr>
      <w:spacing w:after="57" w:line="240" w:lineRule="exact"/>
    </w:pPr>
    <w:rPr>
      <w:rFonts w:eastAsia="Times New Roman"/>
    </w:rPr>
  </w:style>
  <w:style w:type="paragraph" w:styleId="TOC9">
    <w:name w:val="toc 9"/>
    <w:basedOn w:val="Normal"/>
    <w:next w:val="BodytextAgency"/>
    <w:semiHidden/>
    <w:rsid w:val="00CC6861"/>
    <w:pPr>
      <w:spacing w:after="57" w:line="240" w:lineRule="exact"/>
    </w:pPr>
    <w:rPr>
      <w:rFonts w:eastAsia="Times New Roman"/>
    </w:rPr>
  </w:style>
  <w:style w:type="paragraph" w:styleId="BalloonText">
    <w:name w:val="Balloon Text"/>
    <w:basedOn w:val="Normal"/>
    <w:semiHidden/>
    <w:rsid w:val="00CC6861"/>
    <w:rPr>
      <w:rFonts w:ascii="Tahoma" w:hAnsi="Tahoma" w:cs="Tahoma"/>
      <w:sz w:val="16"/>
      <w:szCs w:val="16"/>
    </w:rPr>
  </w:style>
  <w:style w:type="paragraph" w:styleId="BlockText">
    <w:name w:val="Block Text"/>
    <w:basedOn w:val="Normal"/>
    <w:semiHidden/>
    <w:rsid w:val="00CC6861"/>
    <w:pPr>
      <w:spacing w:after="120"/>
      <w:ind w:left="1440" w:right="1440"/>
    </w:pPr>
  </w:style>
  <w:style w:type="paragraph" w:styleId="BodyText2">
    <w:name w:val="Body Text 2"/>
    <w:basedOn w:val="Normal"/>
    <w:semiHidden/>
    <w:rsid w:val="00CC6861"/>
    <w:pPr>
      <w:spacing w:after="120" w:line="480" w:lineRule="auto"/>
    </w:pPr>
  </w:style>
  <w:style w:type="paragraph" w:styleId="BodyText3">
    <w:name w:val="Body Text 3"/>
    <w:basedOn w:val="Normal"/>
    <w:semiHidden/>
    <w:rsid w:val="00CC6861"/>
    <w:pPr>
      <w:spacing w:after="120"/>
    </w:pPr>
    <w:rPr>
      <w:sz w:val="16"/>
      <w:szCs w:val="16"/>
    </w:rPr>
  </w:style>
  <w:style w:type="paragraph" w:styleId="BodyTextFirstIndent">
    <w:name w:val="Body Text First Indent"/>
    <w:basedOn w:val="BodyText"/>
    <w:semiHidden/>
    <w:rsid w:val="00CC6861"/>
    <w:pPr>
      <w:spacing w:after="120" w:line="240" w:lineRule="auto"/>
      <w:ind w:firstLine="210"/>
    </w:pPr>
  </w:style>
  <w:style w:type="paragraph" w:styleId="BodyTextIndent">
    <w:name w:val="Body Text Indent"/>
    <w:basedOn w:val="Normal"/>
    <w:semiHidden/>
    <w:rsid w:val="00CC6861"/>
    <w:pPr>
      <w:spacing w:after="120"/>
      <w:ind w:left="283"/>
    </w:pPr>
  </w:style>
  <w:style w:type="paragraph" w:styleId="BodyTextFirstIndent2">
    <w:name w:val="Body Text First Indent 2"/>
    <w:basedOn w:val="BodyTextIndent"/>
    <w:semiHidden/>
    <w:rsid w:val="00CC6861"/>
    <w:pPr>
      <w:ind w:firstLine="210"/>
    </w:pPr>
  </w:style>
  <w:style w:type="paragraph" w:styleId="BodyTextIndent2">
    <w:name w:val="Body Text Indent 2"/>
    <w:basedOn w:val="Normal"/>
    <w:semiHidden/>
    <w:rsid w:val="00CC6861"/>
    <w:pPr>
      <w:spacing w:after="120" w:line="480" w:lineRule="auto"/>
      <w:ind w:left="283"/>
    </w:pPr>
  </w:style>
  <w:style w:type="paragraph" w:styleId="BodyTextIndent3">
    <w:name w:val="Body Text Indent 3"/>
    <w:basedOn w:val="Normal"/>
    <w:semiHidden/>
    <w:rsid w:val="00CC6861"/>
    <w:pPr>
      <w:spacing w:after="120"/>
      <w:ind w:left="283"/>
    </w:pPr>
    <w:rPr>
      <w:sz w:val="16"/>
      <w:szCs w:val="16"/>
    </w:rPr>
  </w:style>
  <w:style w:type="paragraph" w:styleId="Caption">
    <w:name w:val="caption"/>
    <w:basedOn w:val="Normal"/>
    <w:next w:val="Normal"/>
    <w:qFormat/>
    <w:rsid w:val="00CC6861"/>
    <w:rPr>
      <w:b/>
      <w:bCs/>
      <w:sz w:val="20"/>
      <w:szCs w:val="20"/>
    </w:rPr>
  </w:style>
  <w:style w:type="paragraph" w:styleId="Closing">
    <w:name w:val="Closing"/>
    <w:basedOn w:val="Normal"/>
    <w:semiHidden/>
    <w:rsid w:val="00CC6861"/>
    <w:pPr>
      <w:ind w:left="4252"/>
    </w:pPr>
  </w:style>
  <w:style w:type="character" w:styleId="CommentReference">
    <w:name w:val="annotation reference"/>
    <w:semiHidden/>
    <w:rsid w:val="00CC6861"/>
    <w:rPr>
      <w:sz w:val="16"/>
      <w:szCs w:val="16"/>
    </w:rPr>
  </w:style>
  <w:style w:type="paragraph" w:styleId="CommentText">
    <w:name w:val="annotation text"/>
    <w:basedOn w:val="Normal"/>
    <w:semiHidden/>
    <w:rsid w:val="00CC6861"/>
    <w:rPr>
      <w:sz w:val="20"/>
      <w:szCs w:val="20"/>
    </w:rPr>
  </w:style>
  <w:style w:type="paragraph" w:styleId="CommentSubject">
    <w:name w:val="annotation subject"/>
    <w:basedOn w:val="CommentText"/>
    <w:next w:val="CommentText"/>
    <w:semiHidden/>
    <w:rsid w:val="00CC6861"/>
    <w:rPr>
      <w:b/>
      <w:bCs/>
    </w:rPr>
  </w:style>
  <w:style w:type="paragraph" w:styleId="Date">
    <w:name w:val="Date"/>
    <w:basedOn w:val="Normal"/>
    <w:next w:val="Normal"/>
    <w:semiHidden/>
    <w:rsid w:val="00CC6861"/>
  </w:style>
  <w:style w:type="paragraph" w:styleId="DocumentMap">
    <w:name w:val="Document Map"/>
    <w:basedOn w:val="Normal"/>
    <w:semiHidden/>
    <w:rsid w:val="00CC6861"/>
    <w:pPr>
      <w:shd w:val="clear" w:color="auto" w:fill="000080"/>
    </w:pPr>
    <w:rPr>
      <w:rFonts w:ascii="Tahoma" w:hAnsi="Tahoma" w:cs="Tahoma"/>
      <w:sz w:val="20"/>
      <w:szCs w:val="20"/>
    </w:rPr>
  </w:style>
  <w:style w:type="paragraph" w:styleId="E-mailSignature">
    <w:name w:val="E-mail Signature"/>
    <w:basedOn w:val="Normal"/>
    <w:semiHidden/>
    <w:rsid w:val="00CC6861"/>
  </w:style>
  <w:style w:type="character" w:styleId="Emphasis">
    <w:name w:val="Emphasis"/>
    <w:qFormat/>
    <w:rsid w:val="00CC6861"/>
    <w:rPr>
      <w:i/>
      <w:iCs/>
    </w:rPr>
  </w:style>
  <w:style w:type="paragraph" w:styleId="EnvelopeAddress">
    <w:name w:val="envelope address"/>
    <w:basedOn w:val="Normal"/>
    <w:semiHidden/>
    <w:rsid w:val="00CC686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C6861"/>
    <w:rPr>
      <w:rFonts w:ascii="Arial" w:hAnsi="Arial" w:cs="Arial"/>
      <w:sz w:val="20"/>
      <w:szCs w:val="20"/>
    </w:rPr>
  </w:style>
  <w:style w:type="character" w:styleId="FollowedHyperlink">
    <w:name w:val="FollowedHyperlink"/>
    <w:semiHidden/>
    <w:rsid w:val="00CC6861"/>
    <w:rPr>
      <w:color w:val="800080"/>
      <w:u w:val="single"/>
    </w:rPr>
  </w:style>
  <w:style w:type="character" w:styleId="HTMLAcronym">
    <w:name w:val="HTML Acronym"/>
    <w:basedOn w:val="DefaultParagraphFont"/>
    <w:semiHidden/>
    <w:rsid w:val="00CC6861"/>
  </w:style>
  <w:style w:type="paragraph" w:styleId="HTMLAddress">
    <w:name w:val="HTML Address"/>
    <w:basedOn w:val="Normal"/>
    <w:semiHidden/>
    <w:rsid w:val="00CC6861"/>
    <w:rPr>
      <w:i/>
      <w:iCs/>
    </w:rPr>
  </w:style>
  <w:style w:type="character" w:styleId="HTMLCite">
    <w:name w:val="HTML Cite"/>
    <w:semiHidden/>
    <w:rsid w:val="00CC6861"/>
    <w:rPr>
      <w:i/>
      <w:iCs/>
    </w:rPr>
  </w:style>
  <w:style w:type="character" w:styleId="HTMLCode">
    <w:name w:val="HTML Code"/>
    <w:semiHidden/>
    <w:rsid w:val="00CC6861"/>
    <w:rPr>
      <w:rFonts w:ascii="Courier New" w:hAnsi="Courier New" w:cs="Courier New"/>
      <w:sz w:val="20"/>
      <w:szCs w:val="20"/>
    </w:rPr>
  </w:style>
  <w:style w:type="character" w:styleId="HTMLDefinition">
    <w:name w:val="HTML Definition"/>
    <w:semiHidden/>
    <w:rsid w:val="00CC6861"/>
    <w:rPr>
      <w:i/>
      <w:iCs/>
    </w:rPr>
  </w:style>
  <w:style w:type="character" w:styleId="HTMLKeyboard">
    <w:name w:val="HTML Keyboard"/>
    <w:semiHidden/>
    <w:rsid w:val="00CC6861"/>
    <w:rPr>
      <w:rFonts w:ascii="Courier New" w:hAnsi="Courier New" w:cs="Courier New"/>
      <w:sz w:val="20"/>
      <w:szCs w:val="20"/>
    </w:rPr>
  </w:style>
  <w:style w:type="paragraph" w:styleId="HTMLPreformatted">
    <w:name w:val="HTML Preformatted"/>
    <w:basedOn w:val="Normal"/>
    <w:semiHidden/>
    <w:rsid w:val="00CC6861"/>
    <w:rPr>
      <w:rFonts w:ascii="Courier New" w:hAnsi="Courier New" w:cs="Courier New"/>
      <w:sz w:val="20"/>
      <w:szCs w:val="20"/>
    </w:rPr>
  </w:style>
  <w:style w:type="character" w:styleId="HTMLSample">
    <w:name w:val="HTML Sample"/>
    <w:semiHidden/>
    <w:rsid w:val="00CC6861"/>
    <w:rPr>
      <w:rFonts w:ascii="Courier New" w:hAnsi="Courier New" w:cs="Courier New"/>
    </w:rPr>
  </w:style>
  <w:style w:type="character" w:styleId="HTMLTypewriter">
    <w:name w:val="HTML Typewriter"/>
    <w:semiHidden/>
    <w:rsid w:val="00CC6861"/>
    <w:rPr>
      <w:rFonts w:ascii="Courier New" w:hAnsi="Courier New" w:cs="Courier New"/>
      <w:sz w:val="20"/>
      <w:szCs w:val="20"/>
    </w:rPr>
  </w:style>
  <w:style w:type="character" w:styleId="HTMLVariable">
    <w:name w:val="HTML Variable"/>
    <w:semiHidden/>
    <w:rsid w:val="00CC6861"/>
    <w:rPr>
      <w:i/>
      <w:iCs/>
    </w:rPr>
  </w:style>
  <w:style w:type="character" w:styleId="Hyperlink">
    <w:name w:val="Hyperlink"/>
    <w:semiHidden/>
    <w:rsid w:val="00CC6861"/>
    <w:rPr>
      <w:color w:val="0000FF"/>
      <w:u w:val="single"/>
    </w:rPr>
  </w:style>
  <w:style w:type="paragraph" w:styleId="Index1">
    <w:name w:val="index 1"/>
    <w:basedOn w:val="Normal"/>
    <w:next w:val="Normal"/>
    <w:semiHidden/>
    <w:rsid w:val="00CC6861"/>
    <w:pPr>
      <w:ind w:left="180" w:hanging="180"/>
    </w:pPr>
  </w:style>
  <w:style w:type="paragraph" w:styleId="Index2">
    <w:name w:val="index 2"/>
    <w:basedOn w:val="Normal"/>
    <w:next w:val="Normal"/>
    <w:semiHidden/>
    <w:rsid w:val="00CC6861"/>
    <w:pPr>
      <w:ind w:left="360" w:hanging="180"/>
    </w:pPr>
  </w:style>
  <w:style w:type="paragraph" w:styleId="Index3">
    <w:name w:val="index 3"/>
    <w:basedOn w:val="Normal"/>
    <w:next w:val="Normal"/>
    <w:semiHidden/>
    <w:rsid w:val="00CC6861"/>
    <w:pPr>
      <w:ind w:left="540" w:hanging="180"/>
    </w:pPr>
  </w:style>
  <w:style w:type="paragraph" w:styleId="Index4">
    <w:name w:val="index 4"/>
    <w:basedOn w:val="Normal"/>
    <w:next w:val="Normal"/>
    <w:semiHidden/>
    <w:rsid w:val="00CC6861"/>
    <w:pPr>
      <w:ind w:left="720" w:hanging="180"/>
    </w:pPr>
  </w:style>
  <w:style w:type="paragraph" w:styleId="Index5">
    <w:name w:val="index 5"/>
    <w:basedOn w:val="Normal"/>
    <w:next w:val="Normal"/>
    <w:semiHidden/>
    <w:rsid w:val="00CC6861"/>
    <w:pPr>
      <w:ind w:left="900" w:hanging="180"/>
    </w:pPr>
  </w:style>
  <w:style w:type="paragraph" w:styleId="Index6">
    <w:name w:val="index 6"/>
    <w:basedOn w:val="Normal"/>
    <w:next w:val="Normal"/>
    <w:semiHidden/>
    <w:rsid w:val="00CC6861"/>
    <w:pPr>
      <w:ind w:left="1080" w:hanging="180"/>
    </w:pPr>
  </w:style>
  <w:style w:type="paragraph" w:styleId="Index7">
    <w:name w:val="index 7"/>
    <w:basedOn w:val="Normal"/>
    <w:next w:val="Normal"/>
    <w:semiHidden/>
    <w:rsid w:val="00CC6861"/>
    <w:pPr>
      <w:ind w:left="1260" w:hanging="180"/>
    </w:pPr>
  </w:style>
  <w:style w:type="paragraph" w:styleId="Index8">
    <w:name w:val="index 8"/>
    <w:basedOn w:val="Normal"/>
    <w:next w:val="Normal"/>
    <w:semiHidden/>
    <w:rsid w:val="00CC6861"/>
    <w:pPr>
      <w:ind w:left="1440" w:hanging="180"/>
    </w:pPr>
  </w:style>
  <w:style w:type="paragraph" w:styleId="Index9">
    <w:name w:val="index 9"/>
    <w:basedOn w:val="Normal"/>
    <w:next w:val="Normal"/>
    <w:semiHidden/>
    <w:rsid w:val="00CC6861"/>
    <w:pPr>
      <w:ind w:left="1620" w:hanging="180"/>
    </w:pPr>
  </w:style>
  <w:style w:type="paragraph" w:styleId="IndexHeading">
    <w:name w:val="index heading"/>
    <w:basedOn w:val="Normal"/>
    <w:next w:val="Index1"/>
    <w:semiHidden/>
    <w:rsid w:val="00CC6861"/>
    <w:rPr>
      <w:rFonts w:ascii="Arial" w:hAnsi="Arial" w:cs="Arial"/>
      <w:b/>
      <w:bCs/>
    </w:rPr>
  </w:style>
  <w:style w:type="character" w:styleId="LineNumber">
    <w:name w:val="line number"/>
    <w:basedOn w:val="DefaultParagraphFont"/>
    <w:semiHidden/>
    <w:rsid w:val="00CC6861"/>
  </w:style>
  <w:style w:type="paragraph" w:styleId="List">
    <w:name w:val="List"/>
    <w:basedOn w:val="Normal"/>
    <w:semiHidden/>
    <w:rsid w:val="00CC6861"/>
    <w:pPr>
      <w:ind w:left="283" w:hanging="283"/>
    </w:pPr>
  </w:style>
  <w:style w:type="paragraph" w:styleId="List2">
    <w:name w:val="List 2"/>
    <w:basedOn w:val="Normal"/>
    <w:semiHidden/>
    <w:rsid w:val="00CC6861"/>
    <w:pPr>
      <w:ind w:left="566" w:hanging="283"/>
    </w:pPr>
  </w:style>
  <w:style w:type="paragraph" w:styleId="List3">
    <w:name w:val="List 3"/>
    <w:basedOn w:val="Normal"/>
    <w:semiHidden/>
    <w:rsid w:val="00CC6861"/>
    <w:pPr>
      <w:ind w:left="849" w:hanging="283"/>
    </w:pPr>
  </w:style>
  <w:style w:type="paragraph" w:styleId="List4">
    <w:name w:val="List 4"/>
    <w:basedOn w:val="Normal"/>
    <w:semiHidden/>
    <w:rsid w:val="00CC6861"/>
    <w:pPr>
      <w:ind w:left="1132" w:hanging="283"/>
    </w:pPr>
  </w:style>
  <w:style w:type="paragraph" w:styleId="List5">
    <w:name w:val="List 5"/>
    <w:basedOn w:val="Normal"/>
    <w:semiHidden/>
    <w:rsid w:val="00CC6861"/>
    <w:pPr>
      <w:ind w:left="1415" w:hanging="283"/>
    </w:pPr>
  </w:style>
  <w:style w:type="paragraph" w:styleId="ListBullet">
    <w:name w:val="List Bullet"/>
    <w:basedOn w:val="Normal"/>
    <w:semiHidden/>
    <w:rsid w:val="00CC6861"/>
    <w:pPr>
      <w:numPr>
        <w:numId w:val="17"/>
      </w:numPr>
    </w:pPr>
  </w:style>
  <w:style w:type="paragraph" w:styleId="ListBullet2">
    <w:name w:val="List Bullet 2"/>
    <w:basedOn w:val="Normal"/>
    <w:semiHidden/>
    <w:rsid w:val="00CC6861"/>
    <w:pPr>
      <w:numPr>
        <w:numId w:val="18"/>
      </w:numPr>
    </w:pPr>
  </w:style>
  <w:style w:type="paragraph" w:styleId="ListBullet3">
    <w:name w:val="List Bullet 3"/>
    <w:basedOn w:val="Normal"/>
    <w:semiHidden/>
    <w:rsid w:val="00CC6861"/>
    <w:pPr>
      <w:numPr>
        <w:numId w:val="19"/>
      </w:numPr>
    </w:pPr>
  </w:style>
  <w:style w:type="paragraph" w:styleId="ListBullet4">
    <w:name w:val="List Bullet 4"/>
    <w:basedOn w:val="Normal"/>
    <w:semiHidden/>
    <w:rsid w:val="00CC6861"/>
    <w:pPr>
      <w:numPr>
        <w:numId w:val="20"/>
      </w:numPr>
    </w:pPr>
  </w:style>
  <w:style w:type="paragraph" w:styleId="ListBullet5">
    <w:name w:val="List Bullet 5"/>
    <w:basedOn w:val="Normal"/>
    <w:semiHidden/>
    <w:rsid w:val="00CC6861"/>
    <w:pPr>
      <w:numPr>
        <w:numId w:val="21"/>
      </w:numPr>
    </w:pPr>
  </w:style>
  <w:style w:type="paragraph" w:styleId="ListContinue">
    <w:name w:val="List Continue"/>
    <w:basedOn w:val="Normal"/>
    <w:semiHidden/>
    <w:rsid w:val="00CC6861"/>
    <w:pPr>
      <w:spacing w:after="120"/>
      <w:ind w:left="283"/>
    </w:pPr>
  </w:style>
  <w:style w:type="paragraph" w:styleId="ListContinue2">
    <w:name w:val="List Continue 2"/>
    <w:basedOn w:val="Normal"/>
    <w:semiHidden/>
    <w:rsid w:val="00CC6861"/>
    <w:pPr>
      <w:spacing w:after="120"/>
      <w:ind w:left="566"/>
    </w:pPr>
  </w:style>
  <w:style w:type="paragraph" w:styleId="ListContinue3">
    <w:name w:val="List Continue 3"/>
    <w:basedOn w:val="Normal"/>
    <w:semiHidden/>
    <w:rsid w:val="00CC6861"/>
    <w:pPr>
      <w:spacing w:after="120"/>
      <w:ind w:left="849"/>
    </w:pPr>
  </w:style>
  <w:style w:type="paragraph" w:styleId="ListContinue4">
    <w:name w:val="List Continue 4"/>
    <w:basedOn w:val="Normal"/>
    <w:semiHidden/>
    <w:rsid w:val="00CC6861"/>
    <w:pPr>
      <w:spacing w:after="120"/>
      <w:ind w:left="1132"/>
    </w:pPr>
  </w:style>
  <w:style w:type="paragraph" w:styleId="ListContinue5">
    <w:name w:val="List Continue 5"/>
    <w:basedOn w:val="Normal"/>
    <w:semiHidden/>
    <w:rsid w:val="00CC6861"/>
    <w:pPr>
      <w:spacing w:after="120"/>
      <w:ind w:left="1415"/>
    </w:pPr>
  </w:style>
  <w:style w:type="paragraph" w:styleId="ListNumber">
    <w:name w:val="List Number"/>
    <w:basedOn w:val="Normal"/>
    <w:semiHidden/>
    <w:rsid w:val="00CC6861"/>
    <w:pPr>
      <w:numPr>
        <w:numId w:val="22"/>
      </w:numPr>
    </w:pPr>
  </w:style>
  <w:style w:type="paragraph" w:styleId="ListNumber2">
    <w:name w:val="List Number 2"/>
    <w:basedOn w:val="Normal"/>
    <w:semiHidden/>
    <w:rsid w:val="00CC6861"/>
    <w:pPr>
      <w:numPr>
        <w:numId w:val="23"/>
      </w:numPr>
    </w:pPr>
  </w:style>
  <w:style w:type="paragraph" w:styleId="ListNumber3">
    <w:name w:val="List Number 3"/>
    <w:basedOn w:val="Normal"/>
    <w:semiHidden/>
    <w:rsid w:val="00CC6861"/>
    <w:pPr>
      <w:numPr>
        <w:numId w:val="24"/>
      </w:numPr>
    </w:pPr>
  </w:style>
  <w:style w:type="paragraph" w:styleId="ListNumber4">
    <w:name w:val="List Number 4"/>
    <w:basedOn w:val="Normal"/>
    <w:semiHidden/>
    <w:rsid w:val="00CC6861"/>
    <w:pPr>
      <w:numPr>
        <w:numId w:val="25"/>
      </w:numPr>
    </w:pPr>
  </w:style>
  <w:style w:type="paragraph" w:styleId="ListNumber5">
    <w:name w:val="List Number 5"/>
    <w:basedOn w:val="Normal"/>
    <w:semiHidden/>
    <w:rsid w:val="00CC6861"/>
    <w:pPr>
      <w:numPr>
        <w:numId w:val="26"/>
      </w:numPr>
    </w:pPr>
  </w:style>
  <w:style w:type="paragraph" w:styleId="MacroText">
    <w:name w:val="macro"/>
    <w:semiHidden/>
    <w:rsid w:val="00CC68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CC686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CC6861"/>
    <w:rPr>
      <w:rFonts w:ascii="Times New Roman" w:hAnsi="Times New Roman" w:cs="Times New Roman"/>
      <w:sz w:val="24"/>
      <w:szCs w:val="24"/>
    </w:rPr>
  </w:style>
  <w:style w:type="paragraph" w:styleId="NormalIndent">
    <w:name w:val="Normal Indent"/>
    <w:basedOn w:val="Normal"/>
    <w:semiHidden/>
    <w:rsid w:val="00CC6861"/>
    <w:pPr>
      <w:ind w:left="720"/>
    </w:pPr>
  </w:style>
  <w:style w:type="paragraph" w:styleId="NoteHeading">
    <w:name w:val="Note Heading"/>
    <w:basedOn w:val="Normal"/>
    <w:next w:val="Normal"/>
    <w:semiHidden/>
    <w:rsid w:val="00CC6861"/>
  </w:style>
  <w:style w:type="paragraph" w:styleId="PlainText">
    <w:name w:val="Plain Text"/>
    <w:basedOn w:val="Normal"/>
    <w:semiHidden/>
    <w:rsid w:val="00CC6861"/>
    <w:rPr>
      <w:rFonts w:ascii="Courier New" w:hAnsi="Courier New" w:cs="Courier New"/>
      <w:sz w:val="20"/>
      <w:szCs w:val="20"/>
    </w:rPr>
  </w:style>
  <w:style w:type="paragraph" w:styleId="Salutation">
    <w:name w:val="Salutation"/>
    <w:basedOn w:val="Normal"/>
    <w:next w:val="Normal"/>
    <w:semiHidden/>
    <w:rsid w:val="00CC6861"/>
  </w:style>
  <w:style w:type="paragraph" w:styleId="Signature">
    <w:name w:val="Signature"/>
    <w:basedOn w:val="Normal"/>
    <w:semiHidden/>
    <w:rsid w:val="00CC6861"/>
    <w:pPr>
      <w:ind w:left="4252"/>
    </w:pPr>
  </w:style>
  <w:style w:type="character" w:styleId="Strong">
    <w:name w:val="Strong"/>
    <w:qFormat/>
    <w:rsid w:val="00CC6861"/>
    <w:rPr>
      <w:b/>
      <w:bCs/>
    </w:rPr>
  </w:style>
  <w:style w:type="paragraph" w:styleId="Subtitle">
    <w:name w:val="Subtitle"/>
    <w:basedOn w:val="Normal"/>
    <w:qFormat/>
    <w:rsid w:val="00CC686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C6861"/>
    <w:pPr>
      <w:ind w:left="180" w:hanging="180"/>
    </w:pPr>
  </w:style>
  <w:style w:type="paragraph" w:styleId="TableofFigures">
    <w:name w:val="table of figures"/>
    <w:basedOn w:val="Normal"/>
    <w:next w:val="Normal"/>
    <w:semiHidden/>
    <w:rsid w:val="00CC6861"/>
  </w:style>
  <w:style w:type="paragraph" w:styleId="Title">
    <w:name w:val="Title"/>
    <w:basedOn w:val="Normal"/>
    <w:qFormat/>
    <w:rsid w:val="00CC686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C6861"/>
    <w:pPr>
      <w:spacing w:before="120"/>
    </w:pPr>
    <w:rPr>
      <w:rFonts w:ascii="Arial" w:hAnsi="Arial" w:cs="Arial"/>
      <w:b/>
      <w:bCs/>
      <w:sz w:val="24"/>
      <w:szCs w:val="24"/>
    </w:rPr>
  </w:style>
  <w:style w:type="character" w:customStyle="1" w:styleId="DocsubtitleAgencyChar">
    <w:name w:val="Doc subtitle (Agency) Char"/>
    <w:rsid w:val="00CC6861"/>
    <w:rPr>
      <w:rFonts w:ascii="Verdana" w:eastAsia="Verdana" w:hAnsi="Verdana" w:cs="Verdana"/>
      <w:sz w:val="24"/>
      <w:szCs w:val="24"/>
      <w:lang w:val="en-GB" w:eastAsia="en-GB" w:bidi="ar-SA"/>
    </w:rPr>
  </w:style>
  <w:style w:type="character" w:customStyle="1" w:styleId="BodytextAgencyChar">
    <w:name w:val="Body text (Agency) Char"/>
    <w:rsid w:val="00CC6861"/>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CC6861"/>
    <w:rPr>
      <w:b w:val="0"/>
      <w:i/>
      <w:iCs/>
      <w:color w:val="7BBBB2"/>
    </w:rPr>
  </w:style>
  <w:style w:type="paragraph" w:customStyle="1" w:styleId="ColorfulList-Accent11">
    <w:name w:val="Colorful List - Accent 11"/>
    <w:basedOn w:val="Normal"/>
    <w:uiPriority w:val="34"/>
    <w:qFormat/>
    <w:rsid w:val="0032459A"/>
    <w:pPr>
      <w:ind w:left="720"/>
    </w:pPr>
    <w:rPr>
      <w:rFonts w:ascii="Calibri" w:eastAsia="Calibri" w:hAnsi="Calibri" w:cs="Calibri"/>
      <w:sz w:val="22"/>
      <w:szCs w:val="22"/>
      <w:lang w:val="en-US" w:eastAsia="en-US"/>
    </w:rPr>
  </w:style>
  <w:style w:type="paragraph" w:customStyle="1" w:styleId="Default">
    <w:name w:val="Default"/>
    <w:rsid w:val="0032459A"/>
    <w:pPr>
      <w:autoSpaceDE w:val="0"/>
      <w:autoSpaceDN w:val="0"/>
      <w:adjustRightInd w:val="0"/>
    </w:pPr>
    <w:rPr>
      <w:rFonts w:ascii="Verdana" w:hAnsi="Verdana" w:cs="Verdana"/>
      <w:color w:val="000000"/>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861"/>
    <w:rPr>
      <w:rFonts w:ascii="Verdana" w:hAnsi="Verdana" w:cs="Verdana"/>
      <w:sz w:val="18"/>
      <w:szCs w:val="18"/>
      <w:lang w:eastAsia="zh-CN"/>
    </w:rPr>
  </w:style>
  <w:style w:type="paragraph" w:styleId="Heading1">
    <w:name w:val="heading 1"/>
    <w:basedOn w:val="No-numheading1Agency"/>
    <w:next w:val="BodytextAgency"/>
    <w:qFormat/>
    <w:rsid w:val="00CC6861"/>
    <w:rPr>
      <w:noProof/>
    </w:rPr>
  </w:style>
  <w:style w:type="paragraph" w:styleId="Heading2">
    <w:name w:val="heading 2"/>
    <w:basedOn w:val="No-numheading2Agency"/>
    <w:next w:val="BodytextAgency"/>
    <w:qFormat/>
    <w:rsid w:val="00CC6861"/>
  </w:style>
  <w:style w:type="paragraph" w:styleId="Heading3">
    <w:name w:val="heading 3"/>
    <w:basedOn w:val="No-numheading3Agency"/>
    <w:next w:val="BodytextAgency"/>
    <w:qFormat/>
    <w:rsid w:val="00CC6861"/>
  </w:style>
  <w:style w:type="paragraph" w:styleId="Heading4">
    <w:name w:val="heading 4"/>
    <w:basedOn w:val="No-numheading4Agency"/>
    <w:next w:val="BodytextAgency"/>
    <w:qFormat/>
    <w:rsid w:val="00CC6861"/>
  </w:style>
  <w:style w:type="paragraph" w:styleId="Heading5">
    <w:name w:val="heading 5"/>
    <w:basedOn w:val="Normal"/>
    <w:next w:val="Normal"/>
    <w:qFormat/>
    <w:rsid w:val="00CC6861"/>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CC6861"/>
  </w:style>
  <w:style w:type="paragraph" w:styleId="Heading7">
    <w:name w:val="heading 7"/>
    <w:basedOn w:val="No-numheading7Agency"/>
    <w:next w:val="BodytextAgency"/>
    <w:qFormat/>
    <w:rsid w:val="00CC6861"/>
  </w:style>
  <w:style w:type="paragraph" w:styleId="Heading8">
    <w:name w:val="heading 8"/>
    <w:basedOn w:val="No-numheading8Agency"/>
    <w:next w:val="BodytextAgency"/>
    <w:qFormat/>
    <w:rsid w:val="00CC6861"/>
  </w:style>
  <w:style w:type="paragraph" w:styleId="Heading9">
    <w:name w:val="heading 9"/>
    <w:basedOn w:val="No-numheading9Agency"/>
    <w:next w:val="BodytextAgency"/>
    <w:qFormat/>
    <w:rsid w:val="00CC6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CC6861"/>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CC6861"/>
    <w:pPr>
      <w:spacing w:after="140" w:line="280" w:lineRule="atLeast"/>
    </w:pPr>
    <w:rPr>
      <w:rFonts w:eastAsia="Verdana"/>
      <w:lang w:eastAsia="en-GB"/>
    </w:rPr>
  </w:style>
  <w:style w:type="paragraph" w:customStyle="1" w:styleId="No-numheading2Agency">
    <w:name w:val="No-num heading 2 (Agency)"/>
    <w:basedOn w:val="Normal"/>
    <w:next w:val="BodytextAgency"/>
    <w:rsid w:val="00CC6861"/>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CC6861"/>
    <w:pPr>
      <w:numPr>
        <w:ilvl w:val="0"/>
        <w:numId w:val="0"/>
      </w:numPr>
    </w:pPr>
  </w:style>
  <w:style w:type="paragraph" w:customStyle="1" w:styleId="Heading3Agency">
    <w:name w:val="Heading 3 (Agency)"/>
    <w:basedOn w:val="Normal"/>
    <w:next w:val="BodytextAgency"/>
    <w:rsid w:val="00CC6861"/>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CC6861"/>
    <w:pPr>
      <w:numPr>
        <w:ilvl w:val="0"/>
        <w:numId w:val="0"/>
      </w:numPr>
    </w:pPr>
  </w:style>
  <w:style w:type="paragraph" w:customStyle="1" w:styleId="Heading4Agency">
    <w:name w:val="Heading 4 (Agency)"/>
    <w:basedOn w:val="Heading3Agency"/>
    <w:next w:val="BodytextAgency"/>
    <w:semiHidden/>
    <w:rsid w:val="00CC6861"/>
    <w:pPr>
      <w:numPr>
        <w:ilvl w:val="3"/>
      </w:numPr>
      <w:outlineLvl w:val="3"/>
    </w:pPr>
    <w:rPr>
      <w:i/>
      <w:sz w:val="18"/>
      <w:szCs w:val="18"/>
    </w:rPr>
  </w:style>
  <w:style w:type="paragraph" w:customStyle="1" w:styleId="No-numheading6Agency">
    <w:name w:val="No-num heading 6 (Agency)"/>
    <w:basedOn w:val="No-numheading5Agency"/>
    <w:next w:val="BodytextAgency"/>
    <w:semiHidden/>
    <w:rsid w:val="00CC6861"/>
    <w:pPr>
      <w:outlineLvl w:val="5"/>
    </w:pPr>
  </w:style>
  <w:style w:type="paragraph" w:customStyle="1" w:styleId="No-numheading5Agency">
    <w:name w:val="No-num heading 5 (Agency)"/>
    <w:basedOn w:val="Heading5Agency"/>
    <w:next w:val="BodytextAgency"/>
    <w:semiHidden/>
    <w:rsid w:val="00CC6861"/>
    <w:pPr>
      <w:numPr>
        <w:ilvl w:val="0"/>
        <w:numId w:val="0"/>
      </w:numPr>
    </w:pPr>
  </w:style>
  <w:style w:type="paragraph" w:customStyle="1" w:styleId="Heading5Agency">
    <w:name w:val="Heading 5 (Agency)"/>
    <w:basedOn w:val="Heading4Agency"/>
    <w:next w:val="BodytextAgency"/>
    <w:semiHidden/>
    <w:rsid w:val="00CC6861"/>
    <w:pPr>
      <w:numPr>
        <w:ilvl w:val="4"/>
      </w:numPr>
      <w:outlineLvl w:val="4"/>
    </w:pPr>
    <w:rPr>
      <w:i w:val="0"/>
    </w:rPr>
  </w:style>
  <w:style w:type="paragraph" w:customStyle="1" w:styleId="No-numheading7Agency">
    <w:name w:val="No-num heading 7 (Agency)"/>
    <w:basedOn w:val="No-numheading6Agency"/>
    <w:next w:val="BodytextAgency"/>
    <w:semiHidden/>
    <w:rsid w:val="00CC6861"/>
    <w:pPr>
      <w:outlineLvl w:val="6"/>
    </w:pPr>
  </w:style>
  <w:style w:type="paragraph" w:customStyle="1" w:styleId="No-numheading8Agency">
    <w:name w:val="No-num heading 8 (Agency)"/>
    <w:basedOn w:val="No-numheading7Agency"/>
    <w:next w:val="BodytextAgency"/>
    <w:semiHidden/>
    <w:rsid w:val="00CC6861"/>
    <w:pPr>
      <w:outlineLvl w:val="7"/>
    </w:pPr>
  </w:style>
  <w:style w:type="paragraph" w:customStyle="1" w:styleId="No-numheading9Agency">
    <w:name w:val="No-num heading 9 (Agency)"/>
    <w:basedOn w:val="No-numheading8Agency"/>
    <w:next w:val="BodytextAgency"/>
    <w:semiHidden/>
    <w:rsid w:val="00CC6861"/>
    <w:pPr>
      <w:outlineLvl w:val="8"/>
    </w:pPr>
  </w:style>
  <w:style w:type="paragraph" w:styleId="Footer">
    <w:name w:val="footer"/>
    <w:basedOn w:val="Normal"/>
    <w:semiHidden/>
    <w:rsid w:val="00CC6861"/>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CC6861"/>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CC6861"/>
  </w:style>
  <w:style w:type="paragraph" w:customStyle="1" w:styleId="FooterAgency">
    <w:name w:val="Footer (Agency)"/>
    <w:basedOn w:val="Normal"/>
    <w:semiHidden/>
    <w:rsid w:val="00CC6861"/>
    <w:rPr>
      <w:rFonts w:eastAsia="Verdana"/>
      <w:color w:val="6D6F71"/>
      <w:sz w:val="14"/>
      <w:szCs w:val="14"/>
      <w:lang w:eastAsia="en-GB"/>
    </w:rPr>
  </w:style>
  <w:style w:type="paragraph" w:customStyle="1" w:styleId="FooterblueAgency">
    <w:name w:val="Footer blue (Agency)"/>
    <w:basedOn w:val="Normal"/>
    <w:semiHidden/>
    <w:rsid w:val="00CC6861"/>
    <w:rPr>
      <w:rFonts w:eastAsia="Verdana"/>
      <w:b/>
      <w:color w:val="003399"/>
      <w:sz w:val="13"/>
      <w:szCs w:val="14"/>
      <w:lang w:eastAsia="en-GB"/>
    </w:rPr>
  </w:style>
  <w:style w:type="character" w:customStyle="1" w:styleId="FooterAgencyCharChar">
    <w:name w:val="Footer (Agency) Char Char"/>
    <w:semiHidden/>
    <w:rsid w:val="00CC6861"/>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CC6861"/>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CC6861"/>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CC6861"/>
    <w:rPr>
      <w:rFonts w:ascii="Verdana" w:eastAsia="Verdana" w:hAnsi="Verdana" w:cs="Verdana"/>
      <w:b/>
      <w:color w:val="003399"/>
      <w:sz w:val="13"/>
      <w:szCs w:val="14"/>
      <w:lang w:val="en-GB" w:eastAsia="en-GB" w:bidi="ar-SA"/>
    </w:rPr>
  </w:style>
  <w:style w:type="paragraph" w:styleId="BodyText">
    <w:name w:val="Body Text"/>
    <w:basedOn w:val="Normal"/>
    <w:semiHidden/>
    <w:rsid w:val="00CC6861"/>
    <w:pPr>
      <w:spacing w:after="140" w:line="280" w:lineRule="atLeast"/>
    </w:pPr>
  </w:style>
  <w:style w:type="paragraph" w:customStyle="1" w:styleId="DisclaimerAgency">
    <w:name w:val="Disclaimer (Agency)"/>
    <w:basedOn w:val="Normal"/>
    <w:semiHidden/>
    <w:rsid w:val="00CC6861"/>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CC6861"/>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CC6861"/>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CC6861"/>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CC6861"/>
    <w:rPr>
      <w:rFonts w:ascii="Verdana" w:hAnsi="Verdana"/>
      <w:vertAlign w:val="superscript"/>
    </w:rPr>
  </w:style>
  <w:style w:type="character" w:customStyle="1" w:styleId="EndnotereferenceAgency">
    <w:name w:val="Endnote reference (Agency)"/>
    <w:semiHidden/>
    <w:rsid w:val="00CC6861"/>
    <w:rPr>
      <w:rFonts w:ascii="Verdana" w:hAnsi="Verdana"/>
      <w:vertAlign w:val="superscript"/>
    </w:rPr>
  </w:style>
  <w:style w:type="paragraph" w:styleId="EndnoteText">
    <w:name w:val="endnote text"/>
    <w:basedOn w:val="Normal"/>
    <w:semiHidden/>
    <w:rsid w:val="00CC6861"/>
    <w:rPr>
      <w:rFonts w:eastAsia="Verdana"/>
      <w:sz w:val="15"/>
      <w:szCs w:val="15"/>
      <w:lang w:eastAsia="en-GB"/>
    </w:rPr>
  </w:style>
  <w:style w:type="paragraph" w:customStyle="1" w:styleId="EndnotetextAgency">
    <w:name w:val="Endnote text (Agency)"/>
    <w:basedOn w:val="Normal"/>
    <w:semiHidden/>
    <w:rsid w:val="00CC6861"/>
    <w:rPr>
      <w:rFonts w:eastAsia="Verdana"/>
      <w:sz w:val="15"/>
      <w:lang w:eastAsia="en-GB"/>
    </w:rPr>
  </w:style>
  <w:style w:type="paragraph" w:customStyle="1" w:styleId="FigureAgency">
    <w:name w:val="Figure (Agency)"/>
    <w:basedOn w:val="Normal"/>
    <w:next w:val="BodytextAgency"/>
    <w:semiHidden/>
    <w:rsid w:val="00CC6861"/>
    <w:pPr>
      <w:jc w:val="center"/>
    </w:pPr>
  </w:style>
  <w:style w:type="paragraph" w:customStyle="1" w:styleId="FigureheadingAgency">
    <w:name w:val="Figure heading (Agency)"/>
    <w:basedOn w:val="Normal"/>
    <w:next w:val="FigureAgency"/>
    <w:semiHidden/>
    <w:rsid w:val="00CC6861"/>
    <w:pPr>
      <w:keepNext/>
      <w:numPr>
        <w:numId w:val="28"/>
      </w:numPr>
      <w:spacing w:before="240" w:after="120"/>
    </w:pPr>
  </w:style>
  <w:style w:type="character" w:styleId="FootnoteReference">
    <w:name w:val="footnote reference"/>
    <w:semiHidden/>
    <w:rsid w:val="00CC6861"/>
    <w:rPr>
      <w:rFonts w:ascii="Verdana" w:hAnsi="Verdana"/>
      <w:vertAlign w:val="superscript"/>
    </w:rPr>
  </w:style>
  <w:style w:type="character" w:customStyle="1" w:styleId="FootnotereferenceAgency">
    <w:name w:val="Footnote reference (Agency)"/>
    <w:semiHidden/>
    <w:rsid w:val="00CC6861"/>
    <w:rPr>
      <w:rFonts w:ascii="Verdana" w:hAnsi="Verdana"/>
      <w:color w:val="auto"/>
      <w:vertAlign w:val="superscript"/>
    </w:rPr>
  </w:style>
  <w:style w:type="paragraph" w:styleId="FootnoteText">
    <w:name w:val="footnote text"/>
    <w:basedOn w:val="Normal"/>
    <w:semiHidden/>
    <w:rsid w:val="00CC6861"/>
    <w:rPr>
      <w:rFonts w:eastAsia="Verdana"/>
      <w:sz w:val="15"/>
      <w:szCs w:val="20"/>
      <w:lang w:eastAsia="en-GB"/>
    </w:rPr>
  </w:style>
  <w:style w:type="paragraph" w:customStyle="1" w:styleId="FootnotetextAgency">
    <w:name w:val="Footnote text (Agency)"/>
    <w:basedOn w:val="Normal"/>
    <w:semiHidden/>
    <w:rsid w:val="00CC6861"/>
    <w:rPr>
      <w:rFonts w:eastAsia="Verdana"/>
      <w:sz w:val="15"/>
      <w:lang w:eastAsia="en-GB"/>
    </w:rPr>
  </w:style>
  <w:style w:type="paragraph" w:customStyle="1" w:styleId="HeaderAgency">
    <w:name w:val="Header (Agency)"/>
    <w:basedOn w:val="Normal"/>
    <w:semiHidden/>
    <w:rsid w:val="00CC6861"/>
    <w:rPr>
      <w:rFonts w:eastAsia="Verdana"/>
      <w:lang w:eastAsia="en-GB"/>
    </w:rPr>
  </w:style>
  <w:style w:type="paragraph" w:customStyle="1" w:styleId="Heading1Agency">
    <w:name w:val="Heading 1 (Agency)"/>
    <w:basedOn w:val="Normal"/>
    <w:next w:val="BodytextAgency"/>
    <w:rsid w:val="00CC6861"/>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CC6861"/>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CC6861"/>
    <w:pPr>
      <w:numPr>
        <w:ilvl w:val="5"/>
      </w:numPr>
      <w:outlineLvl w:val="5"/>
    </w:pPr>
  </w:style>
  <w:style w:type="paragraph" w:customStyle="1" w:styleId="Heading7Agency">
    <w:name w:val="Heading 7 (Agency)"/>
    <w:basedOn w:val="Heading6Agency"/>
    <w:next w:val="BodytextAgency"/>
    <w:semiHidden/>
    <w:rsid w:val="00CC6861"/>
    <w:pPr>
      <w:numPr>
        <w:ilvl w:val="6"/>
      </w:numPr>
      <w:outlineLvl w:val="6"/>
    </w:pPr>
  </w:style>
  <w:style w:type="paragraph" w:customStyle="1" w:styleId="Heading8Agency">
    <w:name w:val="Heading 8 (Agency)"/>
    <w:basedOn w:val="Heading7Agency"/>
    <w:next w:val="BodytextAgency"/>
    <w:semiHidden/>
    <w:rsid w:val="00CC6861"/>
    <w:pPr>
      <w:numPr>
        <w:ilvl w:val="7"/>
      </w:numPr>
      <w:outlineLvl w:val="7"/>
    </w:pPr>
  </w:style>
  <w:style w:type="paragraph" w:customStyle="1" w:styleId="Heading9Agency">
    <w:name w:val="Heading 9 (Agency)"/>
    <w:basedOn w:val="Heading8Agency"/>
    <w:next w:val="BodytextAgency"/>
    <w:semiHidden/>
    <w:rsid w:val="00CC6861"/>
    <w:pPr>
      <w:numPr>
        <w:ilvl w:val="8"/>
      </w:numPr>
      <w:outlineLvl w:val="8"/>
    </w:pPr>
  </w:style>
  <w:style w:type="paragraph" w:customStyle="1" w:styleId="NormalAgency">
    <w:name w:val="Normal (Agency)"/>
    <w:rsid w:val="00CC6861"/>
    <w:rPr>
      <w:rFonts w:ascii="Verdana" w:eastAsia="Verdana" w:hAnsi="Verdana" w:cs="Verdana"/>
      <w:sz w:val="18"/>
      <w:szCs w:val="18"/>
    </w:rPr>
  </w:style>
  <w:style w:type="paragraph" w:customStyle="1" w:styleId="No-TOCheadingAgency">
    <w:name w:val="No-TOC heading (Agency)"/>
    <w:basedOn w:val="Normal"/>
    <w:next w:val="Normal"/>
    <w:rsid w:val="00CC6861"/>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CC6861"/>
    <w:rPr>
      <w:rFonts w:eastAsia="Times New Roman" w:cs="Times New Roman"/>
      <w:sz w:val="17"/>
      <w:lang w:eastAsia="en-GB"/>
    </w:rPr>
  </w:style>
  <w:style w:type="paragraph" w:customStyle="1" w:styleId="TablefirstrowAgency">
    <w:name w:val="Table first row (Agency)"/>
    <w:basedOn w:val="BodytextAgency"/>
    <w:semiHidden/>
    <w:rsid w:val="00CC6861"/>
    <w:pPr>
      <w:keepNext/>
    </w:pPr>
    <w:rPr>
      <w:rFonts w:eastAsia="Times New Roman"/>
      <w:b/>
    </w:rPr>
  </w:style>
  <w:style w:type="paragraph" w:customStyle="1" w:styleId="TableheadingAgency">
    <w:name w:val="Table heading (Agency)"/>
    <w:basedOn w:val="Normal"/>
    <w:next w:val="BodytextAgency"/>
    <w:semiHidden/>
    <w:rsid w:val="00CC6861"/>
    <w:pPr>
      <w:keepNext/>
      <w:numPr>
        <w:numId w:val="39"/>
      </w:numPr>
      <w:spacing w:before="240" w:after="120"/>
    </w:pPr>
  </w:style>
  <w:style w:type="paragraph" w:customStyle="1" w:styleId="TableheadingrowsAgency">
    <w:name w:val="Table heading rows (Agency)"/>
    <w:basedOn w:val="BodytextAgency"/>
    <w:semiHidden/>
    <w:rsid w:val="00CC6861"/>
    <w:pPr>
      <w:keepNext/>
    </w:pPr>
    <w:rPr>
      <w:rFonts w:eastAsia="Times New Roman"/>
      <w:b/>
    </w:rPr>
  </w:style>
  <w:style w:type="paragraph" w:customStyle="1" w:styleId="TabletextrowsAgency">
    <w:name w:val="Table text rows (Agency)"/>
    <w:basedOn w:val="Normal"/>
    <w:rsid w:val="00CC6861"/>
    <w:pPr>
      <w:spacing w:line="280" w:lineRule="exact"/>
    </w:pPr>
    <w:rPr>
      <w:rFonts w:eastAsia="Times New Roman"/>
    </w:rPr>
  </w:style>
  <w:style w:type="paragraph" w:customStyle="1" w:styleId="TableFigurenoteAgency">
    <w:name w:val="Table/Figure note (Agency)"/>
    <w:basedOn w:val="BodytextAgency"/>
    <w:next w:val="BodytextAgency"/>
    <w:rsid w:val="00CC6861"/>
    <w:pPr>
      <w:spacing w:before="60" w:after="240" w:line="240" w:lineRule="auto"/>
    </w:pPr>
    <w:rPr>
      <w:sz w:val="16"/>
      <w:szCs w:val="16"/>
    </w:rPr>
  </w:style>
  <w:style w:type="paragraph" w:styleId="TOC1">
    <w:name w:val="toc 1"/>
    <w:basedOn w:val="Normal"/>
    <w:next w:val="BodytextAgency"/>
    <w:semiHidden/>
    <w:rsid w:val="00CC6861"/>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CC6861"/>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CC6861"/>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CC6861"/>
    <w:pPr>
      <w:tabs>
        <w:tab w:val="right" w:leader="dot" w:pos="9401"/>
      </w:tabs>
      <w:spacing w:after="57" w:line="240" w:lineRule="atLeast"/>
    </w:pPr>
    <w:rPr>
      <w:noProof/>
      <w:sz w:val="20"/>
    </w:rPr>
  </w:style>
  <w:style w:type="paragraph" w:styleId="TOC5">
    <w:name w:val="toc 5"/>
    <w:basedOn w:val="Normal"/>
    <w:next w:val="BodytextAgency"/>
    <w:semiHidden/>
    <w:rsid w:val="00CC6861"/>
    <w:pPr>
      <w:tabs>
        <w:tab w:val="right" w:leader="dot" w:pos="9401"/>
      </w:tabs>
      <w:spacing w:after="57" w:line="240" w:lineRule="atLeast"/>
    </w:pPr>
    <w:rPr>
      <w:noProof/>
      <w:sz w:val="20"/>
    </w:rPr>
  </w:style>
  <w:style w:type="paragraph" w:styleId="TOC6">
    <w:name w:val="toc 6"/>
    <w:basedOn w:val="Normal"/>
    <w:next w:val="BodytextAgency"/>
    <w:autoRedefine/>
    <w:semiHidden/>
    <w:rsid w:val="00CC6861"/>
    <w:pPr>
      <w:spacing w:after="57" w:line="240" w:lineRule="exact"/>
    </w:pPr>
    <w:rPr>
      <w:rFonts w:eastAsia="Times New Roman"/>
    </w:rPr>
  </w:style>
  <w:style w:type="paragraph" w:styleId="TOC7">
    <w:name w:val="toc 7"/>
    <w:basedOn w:val="Normal"/>
    <w:next w:val="BodytextAgency"/>
    <w:semiHidden/>
    <w:rsid w:val="00CC6861"/>
    <w:pPr>
      <w:spacing w:after="57" w:line="240" w:lineRule="exact"/>
    </w:pPr>
    <w:rPr>
      <w:rFonts w:eastAsia="Times New Roman"/>
    </w:rPr>
  </w:style>
  <w:style w:type="paragraph" w:styleId="TOC8">
    <w:name w:val="toc 8"/>
    <w:basedOn w:val="Normal"/>
    <w:next w:val="BodytextAgency"/>
    <w:semiHidden/>
    <w:rsid w:val="00CC6861"/>
    <w:pPr>
      <w:spacing w:after="57" w:line="240" w:lineRule="exact"/>
    </w:pPr>
    <w:rPr>
      <w:rFonts w:eastAsia="Times New Roman"/>
    </w:rPr>
  </w:style>
  <w:style w:type="paragraph" w:styleId="TOC9">
    <w:name w:val="toc 9"/>
    <w:basedOn w:val="Normal"/>
    <w:next w:val="BodytextAgency"/>
    <w:semiHidden/>
    <w:rsid w:val="00CC6861"/>
    <w:pPr>
      <w:spacing w:after="57" w:line="240" w:lineRule="exact"/>
    </w:pPr>
    <w:rPr>
      <w:rFonts w:eastAsia="Times New Roman"/>
    </w:rPr>
  </w:style>
  <w:style w:type="paragraph" w:styleId="BalloonText">
    <w:name w:val="Balloon Text"/>
    <w:basedOn w:val="Normal"/>
    <w:semiHidden/>
    <w:rsid w:val="00CC6861"/>
    <w:rPr>
      <w:rFonts w:ascii="Tahoma" w:hAnsi="Tahoma" w:cs="Tahoma"/>
      <w:sz w:val="16"/>
      <w:szCs w:val="16"/>
    </w:rPr>
  </w:style>
  <w:style w:type="paragraph" w:styleId="BlockText">
    <w:name w:val="Block Text"/>
    <w:basedOn w:val="Normal"/>
    <w:semiHidden/>
    <w:rsid w:val="00CC6861"/>
    <w:pPr>
      <w:spacing w:after="120"/>
      <w:ind w:left="1440" w:right="1440"/>
    </w:pPr>
  </w:style>
  <w:style w:type="paragraph" w:styleId="BodyText2">
    <w:name w:val="Body Text 2"/>
    <w:basedOn w:val="Normal"/>
    <w:semiHidden/>
    <w:rsid w:val="00CC6861"/>
    <w:pPr>
      <w:spacing w:after="120" w:line="480" w:lineRule="auto"/>
    </w:pPr>
  </w:style>
  <w:style w:type="paragraph" w:styleId="BodyText3">
    <w:name w:val="Body Text 3"/>
    <w:basedOn w:val="Normal"/>
    <w:semiHidden/>
    <w:rsid w:val="00CC6861"/>
    <w:pPr>
      <w:spacing w:after="120"/>
    </w:pPr>
    <w:rPr>
      <w:sz w:val="16"/>
      <w:szCs w:val="16"/>
    </w:rPr>
  </w:style>
  <w:style w:type="paragraph" w:styleId="BodyTextFirstIndent">
    <w:name w:val="Body Text First Indent"/>
    <w:basedOn w:val="BodyText"/>
    <w:semiHidden/>
    <w:rsid w:val="00CC6861"/>
    <w:pPr>
      <w:spacing w:after="120" w:line="240" w:lineRule="auto"/>
      <w:ind w:firstLine="210"/>
    </w:pPr>
  </w:style>
  <w:style w:type="paragraph" w:styleId="BodyTextIndent">
    <w:name w:val="Body Text Indent"/>
    <w:basedOn w:val="Normal"/>
    <w:semiHidden/>
    <w:rsid w:val="00CC6861"/>
    <w:pPr>
      <w:spacing w:after="120"/>
      <w:ind w:left="283"/>
    </w:pPr>
  </w:style>
  <w:style w:type="paragraph" w:styleId="BodyTextFirstIndent2">
    <w:name w:val="Body Text First Indent 2"/>
    <w:basedOn w:val="BodyTextIndent"/>
    <w:semiHidden/>
    <w:rsid w:val="00CC6861"/>
    <w:pPr>
      <w:ind w:firstLine="210"/>
    </w:pPr>
  </w:style>
  <w:style w:type="paragraph" w:styleId="BodyTextIndent2">
    <w:name w:val="Body Text Indent 2"/>
    <w:basedOn w:val="Normal"/>
    <w:semiHidden/>
    <w:rsid w:val="00CC6861"/>
    <w:pPr>
      <w:spacing w:after="120" w:line="480" w:lineRule="auto"/>
      <w:ind w:left="283"/>
    </w:pPr>
  </w:style>
  <w:style w:type="paragraph" w:styleId="BodyTextIndent3">
    <w:name w:val="Body Text Indent 3"/>
    <w:basedOn w:val="Normal"/>
    <w:semiHidden/>
    <w:rsid w:val="00CC6861"/>
    <w:pPr>
      <w:spacing w:after="120"/>
      <w:ind w:left="283"/>
    </w:pPr>
    <w:rPr>
      <w:sz w:val="16"/>
      <w:szCs w:val="16"/>
    </w:rPr>
  </w:style>
  <w:style w:type="paragraph" w:styleId="Caption">
    <w:name w:val="caption"/>
    <w:basedOn w:val="Normal"/>
    <w:next w:val="Normal"/>
    <w:qFormat/>
    <w:rsid w:val="00CC6861"/>
    <w:rPr>
      <w:b/>
      <w:bCs/>
      <w:sz w:val="20"/>
      <w:szCs w:val="20"/>
    </w:rPr>
  </w:style>
  <w:style w:type="paragraph" w:styleId="Closing">
    <w:name w:val="Closing"/>
    <w:basedOn w:val="Normal"/>
    <w:semiHidden/>
    <w:rsid w:val="00CC6861"/>
    <w:pPr>
      <w:ind w:left="4252"/>
    </w:pPr>
  </w:style>
  <w:style w:type="character" w:styleId="CommentReference">
    <w:name w:val="annotation reference"/>
    <w:semiHidden/>
    <w:rsid w:val="00CC6861"/>
    <w:rPr>
      <w:sz w:val="16"/>
      <w:szCs w:val="16"/>
    </w:rPr>
  </w:style>
  <w:style w:type="paragraph" w:styleId="CommentText">
    <w:name w:val="annotation text"/>
    <w:basedOn w:val="Normal"/>
    <w:semiHidden/>
    <w:rsid w:val="00CC6861"/>
    <w:rPr>
      <w:sz w:val="20"/>
      <w:szCs w:val="20"/>
    </w:rPr>
  </w:style>
  <w:style w:type="paragraph" w:styleId="CommentSubject">
    <w:name w:val="annotation subject"/>
    <w:basedOn w:val="CommentText"/>
    <w:next w:val="CommentText"/>
    <w:semiHidden/>
    <w:rsid w:val="00CC6861"/>
    <w:rPr>
      <w:b/>
      <w:bCs/>
    </w:rPr>
  </w:style>
  <w:style w:type="paragraph" w:styleId="Date">
    <w:name w:val="Date"/>
    <w:basedOn w:val="Normal"/>
    <w:next w:val="Normal"/>
    <w:semiHidden/>
    <w:rsid w:val="00CC6861"/>
  </w:style>
  <w:style w:type="paragraph" w:styleId="DocumentMap">
    <w:name w:val="Document Map"/>
    <w:basedOn w:val="Normal"/>
    <w:semiHidden/>
    <w:rsid w:val="00CC6861"/>
    <w:pPr>
      <w:shd w:val="clear" w:color="auto" w:fill="000080"/>
    </w:pPr>
    <w:rPr>
      <w:rFonts w:ascii="Tahoma" w:hAnsi="Tahoma" w:cs="Tahoma"/>
      <w:sz w:val="20"/>
      <w:szCs w:val="20"/>
    </w:rPr>
  </w:style>
  <w:style w:type="paragraph" w:styleId="E-mailSignature">
    <w:name w:val="E-mail Signature"/>
    <w:basedOn w:val="Normal"/>
    <w:semiHidden/>
    <w:rsid w:val="00CC6861"/>
  </w:style>
  <w:style w:type="character" w:styleId="Emphasis">
    <w:name w:val="Emphasis"/>
    <w:qFormat/>
    <w:rsid w:val="00CC6861"/>
    <w:rPr>
      <w:i/>
      <w:iCs/>
    </w:rPr>
  </w:style>
  <w:style w:type="paragraph" w:styleId="EnvelopeAddress">
    <w:name w:val="envelope address"/>
    <w:basedOn w:val="Normal"/>
    <w:semiHidden/>
    <w:rsid w:val="00CC686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C6861"/>
    <w:rPr>
      <w:rFonts w:ascii="Arial" w:hAnsi="Arial" w:cs="Arial"/>
      <w:sz w:val="20"/>
      <w:szCs w:val="20"/>
    </w:rPr>
  </w:style>
  <w:style w:type="character" w:styleId="FollowedHyperlink">
    <w:name w:val="FollowedHyperlink"/>
    <w:semiHidden/>
    <w:rsid w:val="00CC6861"/>
    <w:rPr>
      <w:color w:val="800080"/>
      <w:u w:val="single"/>
    </w:rPr>
  </w:style>
  <w:style w:type="character" w:styleId="HTMLAcronym">
    <w:name w:val="HTML Acronym"/>
    <w:basedOn w:val="DefaultParagraphFont"/>
    <w:semiHidden/>
    <w:rsid w:val="00CC6861"/>
  </w:style>
  <w:style w:type="paragraph" w:styleId="HTMLAddress">
    <w:name w:val="HTML Address"/>
    <w:basedOn w:val="Normal"/>
    <w:semiHidden/>
    <w:rsid w:val="00CC6861"/>
    <w:rPr>
      <w:i/>
      <w:iCs/>
    </w:rPr>
  </w:style>
  <w:style w:type="character" w:styleId="HTMLCite">
    <w:name w:val="HTML Cite"/>
    <w:semiHidden/>
    <w:rsid w:val="00CC6861"/>
    <w:rPr>
      <w:i/>
      <w:iCs/>
    </w:rPr>
  </w:style>
  <w:style w:type="character" w:styleId="HTMLCode">
    <w:name w:val="HTML Code"/>
    <w:semiHidden/>
    <w:rsid w:val="00CC6861"/>
    <w:rPr>
      <w:rFonts w:ascii="Courier New" w:hAnsi="Courier New" w:cs="Courier New"/>
      <w:sz w:val="20"/>
      <w:szCs w:val="20"/>
    </w:rPr>
  </w:style>
  <w:style w:type="character" w:styleId="HTMLDefinition">
    <w:name w:val="HTML Definition"/>
    <w:semiHidden/>
    <w:rsid w:val="00CC6861"/>
    <w:rPr>
      <w:i/>
      <w:iCs/>
    </w:rPr>
  </w:style>
  <w:style w:type="character" w:styleId="HTMLKeyboard">
    <w:name w:val="HTML Keyboard"/>
    <w:semiHidden/>
    <w:rsid w:val="00CC6861"/>
    <w:rPr>
      <w:rFonts w:ascii="Courier New" w:hAnsi="Courier New" w:cs="Courier New"/>
      <w:sz w:val="20"/>
      <w:szCs w:val="20"/>
    </w:rPr>
  </w:style>
  <w:style w:type="paragraph" w:styleId="HTMLPreformatted">
    <w:name w:val="HTML Preformatted"/>
    <w:basedOn w:val="Normal"/>
    <w:semiHidden/>
    <w:rsid w:val="00CC6861"/>
    <w:rPr>
      <w:rFonts w:ascii="Courier New" w:hAnsi="Courier New" w:cs="Courier New"/>
      <w:sz w:val="20"/>
      <w:szCs w:val="20"/>
    </w:rPr>
  </w:style>
  <w:style w:type="character" w:styleId="HTMLSample">
    <w:name w:val="HTML Sample"/>
    <w:semiHidden/>
    <w:rsid w:val="00CC6861"/>
    <w:rPr>
      <w:rFonts w:ascii="Courier New" w:hAnsi="Courier New" w:cs="Courier New"/>
    </w:rPr>
  </w:style>
  <w:style w:type="character" w:styleId="HTMLTypewriter">
    <w:name w:val="HTML Typewriter"/>
    <w:semiHidden/>
    <w:rsid w:val="00CC6861"/>
    <w:rPr>
      <w:rFonts w:ascii="Courier New" w:hAnsi="Courier New" w:cs="Courier New"/>
      <w:sz w:val="20"/>
      <w:szCs w:val="20"/>
    </w:rPr>
  </w:style>
  <w:style w:type="character" w:styleId="HTMLVariable">
    <w:name w:val="HTML Variable"/>
    <w:semiHidden/>
    <w:rsid w:val="00CC6861"/>
    <w:rPr>
      <w:i/>
      <w:iCs/>
    </w:rPr>
  </w:style>
  <w:style w:type="character" w:styleId="Hyperlink">
    <w:name w:val="Hyperlink"/>
    <w:semiHidden/>
    <w:rsid w:val="00CC6861"/>
    <w:rPr>
      <w:color w:val="0000FF"/>
      <w:u w:val="single"/>
    </w:rPr>
  </w:style>
  <w:style w:type="paragraph" w:styleId="Index1">
    <w:name w:val="index 1"/>
    <w:basedOn w:val="Normal"/>
    <w:next w:val="Normal"/>
    <w:semiHidden/>
    <w:rsid w:val="00CC6861"/>
    <w:pPr>
      <w:ind w:left="180" w:hanging="180"/>
    </w:pPr>
  </w:style>
  <w:style w:type="paragraph" w:styleId="Index2">
    <w:name w:val="index 2"/>
    <w:basedOn w:val="Normal"/>
    <w:next w:val="Normal"/>
    <w:semiHidden/>
    <w:rsid w:val="00CC6861"/>
    <w:pPr>
      <w:ind w:left="360" w:hanging="180"/>
    </w:pPr>
  </w:style>
  <w:style w:type="paragraph" w:styleId="Index3">
    <w:name w:val="index 3"/>
    <w:basedOn w:val="Normal"/>
    <w:next w:val="Normal"/>
    <w:semiHidden/>
    <w:rsid w:val="00CC6861"/>
    <w:pPr>
      <w:ind w:left="540" w:hanging="180"/>
    </w:pPr>
  </w:style>
  <w:style w:type="paragraph" w:styleId="Index4">
    <w:name w:val="index 4"/>
    <w:basedOn w:val="Normal"/>
    <w:next w:val="Normal"/>
    <w:semiHidden/>
    <w:rsid w:val="00CC6861"/>
    <w:pPr>
      <w:ind w:left="720" w:hanging="180"/>
    </w:pPr>
  </w:style>
  <w:style w:type="paragraph" w:styleId="Index5">
    <w:name w:val="index 5"/>
    <w:basedOn w:val="Normal"/>
    <w:next w:val="Normal"/>
    <w:semiHidden/>
    <w:rsid w:val="00CC6861"/>
    <w:pPr>
      <w:ind w:left="900" w:hanging="180"/>
    </w:pPr>
  </w:style>
  <w:style w:type="paragraph" w:styleId="Index6">
    <w:name w:val="index 6"/>
    <w:basedOn w:val="Normal"/>
    <w:next w:val="Normal"/>
    <w:semiHidden/>
    <w:rsid w:val="00CC6861"/>
    <w:pPr>
      <w:ind w:left="1080" w:hanging="180"/>
    </w:pPr>
  </w:style>
  <w:style w:type="paragraph" w:styleId="Index7">
    <w:name w:val="index 7"/>
    <w:basedOn w:val="Normal"/>
    <w:next w:val="Normal"/>
    <w:semiHidden/>
    <w:rsid w:val="00CC6861"/>
    <w:pPr>
      <w:ind w:left="1260" w:hanging="180"/>
    </w:pPr>
  </w:style>
  <w:style w:type="paragraph" w:styleId="Index8">
    <w:name w:val="index 8"/>
    <w:basedOn w:val="Normal"/>
    <w:next w:val="Normal"/>
    <w:semiHidden/>
    <w:rsid w:val="00CC6861"/>
    <w:pPr>
      <w:ind w:left="1440" w:hanging="180"/>
    </w:pPr>
  </w:style>
  <w:style w:type="paragraph" w:styleId="Index9">
    <w:name w:val="index 9"/>
    <w:basedOn w:val="Normal"/>
    <w:next w:val="Normal"/>
    <w:semiHidden/>
    <w:rsid w:val="00CC6861"/>
    <w:pPr>
      <w:ind w:left="1620" w:hanging="180"/>
    </w:pPr>
  </w:style>
  <w:style w:type="paragraph" w:styleId="IndexHeading">
    <w:name w:val="index heading"/>
    <w:basedOn w:val="Normal"/>
    <w:next w:val="Index1"/>
    <w:semiHidden/>
    <w:rsid w:val="00CC6861"/>
    <w:rPr>
      <w:rFonts w:ascii="Arial" w:hAnsi="Arial" w:cs="Arial"/>
      <w:b/>
      <w:bCs/>
    </w:rPr>
  </w:style>
  <w:style w:type="character" w:styleId="LineNumber">
    <w:name w:val="line number"/>
    <w:basedOn w:val="DefaultParagraphFont"/>
    <w:semiHidden/>
    <w:rsid w:val="00CC6861"/>
  </w:style>
  <w:style w:type="paragraph" w:styleId="List">
    <w:name w:val="List"/>
    <w:basedOn w:val="Normal"/>
    <w:semiHidden/>
    <w:rsid w:val="00CC6861"/>
    <w:pPr>
      <w:ind w:left="283" w:hanging="283"/>
    </w:pPr>
  </w:style>
  <w:style w:type="paragraph" w:styleId="List2">
    <w:name w:val="List 2"/>
    <w:basedOn w:val="Normal"/>
    <w:semiHidden/>
    <w:rsid w:val="00CC6861"/>
    <w:pPr>
      <w:ind w:left="566" w:hanging="283"/>
    </w:pPr>
  </w:style>
  <w:style w:type="paragraph" w:styleId="List3">
    <w:name w:val="List 3"/>
    <w:basedOn w:val="Normal"/>
    <w:semiHidden/>
    <w:rsid w:val="00CC6861"/>
    <w:pPr>
      <w:ind w:left="849" w:hanging="283"/>
    </w:pPr>
  </w:style>
  <w:style w:type="paragraph" w:styleId="List4">
    <w:name w:val="List 4"/>
    <w:basedOn w:val="Normal"/>
    <w:semiHidden/>
    <w:rsid w:val="00CC6861"/>
    <w:pPr>
      <w:ind w:left="1132" w:hanging="283"/>
    </w:pPr>
  </w:style>
  <w:style w:type="paragraph" w:styleId="List5">
    <w:name w:val="List 5"/>
    <w:basedOn w:val="Normal"/>
    <w:semiHidden/>
    <w:rsid w:val="00CC6861"/>
    <w:pPr>
      <w:ind w:left="1415" w:hanging="283"/>
    </w:pPr>
  </w:style>
  <w:style w:type="paragraph" w:styleId="ListBullet">
    <w:name w:val="List Bullet"/>
    <w:basedOn w:val="Normal"/>
    <w:semiHidden/>
    <w:rsid w:val="00CC6861"/>
    <w:pPr>
      <w:numPr>
        <w:numId w:val="17"/>
      </w:numPr>
    </w:pPr>
  </w:style>
  <w:style w:type="paragraph" w:styleId="ListBullet2">
    <w:name w:val="List Bullet 2"/>
    <w:basedOn w:val="Normal"/>
    <w:semiHidden/>
    <w:rsid w:val="00CC6861"/>
    <w:pPr>
      <w:numPr>
        <w:numId w:val="18"/>
      </w:numPr>
    </w:pPr>
  </w:style>
  <w:style w:type="paragraph" w:styleId="ListBullet3">
    <w:name w:val="List Bullet 3"/>
    <w:basedOn w:val="Normal"/>
    <w:semiHidden/>
    <w:rsid w:val="00CC6861"/>
    <w:pPr>
      <w:numPr>
        <w:numId w:val="19"/>
      </w:numPr>
    </w:pPr>
  </w:style>
  <w:style w:type="paragraph" w:styleId="ListBullet4">
    <w:name w:val="List Bullet 4"/>
    <w:basedOn w:val="Normal"/>
    <w:semiHidden/>
    <w:rsid w:val="00CC6861"/>
    <w:pPr>
      <w:numPr>
        <w:numId w:val="20"/>
      </w:numPr>
    </w:pPr>
  </w:style>
  <w:style w:type="paragraph" w:styleId="ListBullet5">
    <w:name w:val="List Bullet 5"/>
    <w:basedOn w:val="Normal"/>
    <w:semiHidden/>
    <w:rsid w:val="00CC6861"/>
    <w:pPr>
      <w:numPr>
        <w:numId w:val="21"/>
      </w:numPr>
    </w:pPr>
  </w:style>
  <w:style w:type="paragraph" w:styleId="ListContinue">
    <w:name w:val="List Continue"/>
    <w:basedOn w:val="Normal"/>
    <w:semiHidden/>
    <w:rsid w:val="00CC6861"/>
    <w:pPr>
      <w:spacing w:after="120"/>
      <w:ind w:left="283"/>
    </w:pPr>
  </w:style>
  <w:style w:type="paragraph" w:styleId="ListContinue2">
    <w:name w:val="List Continue 2"/>
    <w:basedOn w:val="Normal"/>
    <w:semiHidden/>
    <w:rsid w:val="00CC6861"/>
    <w:pPr>
      <w:spacing w:after="120"/>
      <w:ind w:left="566"/>
    </w:pPr>
  </w:style>
  <w:style w:type="paragraph" w:styleId="ListContinue3">
    <w:name w:val="List Continue 3"/>
    <w:basedOn w:val="Normal"/>
    <w:semiHidden/>
    <w:rsid w:val="00CC6861"/>
    <w:pPr>
      <w:spacing w:after="120"/>
      <w:ind w:left="849"/>
    </w:pPr>
  </w:style>
  <w:style w:type="paragraph" w:styleId="ListContinue4">
    <w:name w:val="List Continue 4"/>
    <w:basedOn w:val="Normal"/>
    <w:semiHidden/>
    <w:rsid w:val="00CC6861"/>
    <w:pPr>
      <w:spacing w:after="120"/>
      <w:ind w:left="1132"/>
    </w:pPr>
  </w:style>
  <w:style w:type="paragraph" w:styleId="ListContinue5">
    <w:name w:val="List Continue 5"/>
    <w:basedOn w:val="Normal"/>
    <w:semiHidden/>
    <w:rsid w:val="00CC6861"/>
    <w:pPr>
      <w:spacing w:after="120"/>
      <w:ind w:left="1415"/>
    </w:pPr>
  </w:style>
  <w:style w:type="paragraph" w:styleId="ListNumber">
    <w:name w:val="List Number"/>
    <w:basedOn w:val="Normal"/>
    <w:semiHidden/>
    <w:rsid w:val="00CC6861"/>
    <w:pPr>
      <w:numPr>
        <w:numId w:val="22"/>
      </w:numPr>
    </w:pPr>
  </w:style>
  <w:style w:type="paragraph" w:styleId="ListNumber2">
    <w:name w:val="List Number 2"/>
    <w:basedOn w:val="Normal"/>
    <w:semiHidden/>
    <w:rsid w:val="00CC6861"/>
    <w:pPr>
      <w:numPr>
        <w:numId w:val="23"/>
      </w:numPr>
    </w:pPr>
  </w:style>
  <w:style w:type="paragraph" w:styleId="ListNumber3">
    <w:name w:val="List Number 3"/>
    <w:basedOn w:val="Normal"/>
    <w:semiHidden/>
    <w:rsid w:val="00CC6861"/>
    <w:pPr>
      <w:numPr>
        <w:numId w:val="24"/>
      </w:numPr>
    </w:pPr>
  </w:style>
  <w:style w:type="paragraph" w:styleId="ListNumber4">
    <w:name w:val="List Number 4"/>
    <w:basedOn w:val="Normal"/>
    <w:semiHidden/>
    <w:rsid w:val="00CC6861"/>
    <w:pPr>
      <w:numPr>
        <w:numId w:val="25"/>
      </w:numPr>
    </w:pPr>
  </w:style>
  <w:style w:type="paragraph" w:styleId="ListNumber5">
    <w:name w:val="List Number 5"/>
    <w:basedOn w:val="Normal"/>
    <w:semiHidden/>
    <w:rsid w:val="00CC6861"/>
    <w:pPr>
      <w:numPr>
        <w:numId w:val="26"/>
      </w:numPr>
    </w:pPr>
  </w:style>
  <w:style w:type="paragraph" w:styleId="MacroText">
    <w:name w:val="macro"/>
    <w:semiHidden/>
    <w:rsid w:val="00CC68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CC686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CC6861"/>
    <w:rPr>
      <w:rFonts w:ascii="Times New Roman" w:hAnsi="Times New Roman" w:cs="Times New Roman"/>
      <w:sz w:val="24"/>
      <w:szCs w:val="24"/>
    </w:rPr>
  </w:style>
  <w:style w:type="paragraph" w:styleId="NormalIndent">
    <w:name w:val="Normal Indent"/>
    <w:basedOn w:val="Normal"/>
    <w:semiHidden/>
    <w:rsid w:val="00CC6861"/>
    <w:pPr>
      <w:ind w:left="720"/>
    </w:pPr>
  </w:style>
  <w:style w:type="paragraph" w:styleId="NoteHeading">
    <w:name w:val="Note Heading"/>
    <w:basedOn w:val="Normal"/>
    <w:next w:val="Normal"/>
    <w:semiHidden/>
    <w:rsid w:val="00CC6861"/>
  </w:style>
  <w:style w:type="paragraph" w:styleId="PlainText">
    <w:name w:val="Plain Text"/>
    <w:basedOn w:val="Normal"/>
    <w:semiHidden/>
    <w:rsid w:val="00CC6861"/>
    <w:rPr>
      <w:rFonts w:ascii="Courier New" w:hAnsi="Courier New" w:cs="Courier New"/>
      <w:sz w:val="20"/>
      <w:szCs w:val="20"/>
    </w:rPr>
  </w:style>
  <w:style w:type="paragraph" w:styleId="Salutation">
    <w:name w:val="Salutation"/>
    <w:basedOn w:val="Normal"/>
    <w:next w:val="Normal"/>
    <w:semiHidden/>
    <w:rsid w:val="00CC6861"/>
  </w:style>
  <w:style w:type="paragraph" w:styleId="Signature">
    <w:name w:val="Signature"/>
    <w:basedOn w:val="Normal"/>
    <w:semiHidden/>
    <w:rsid w:val="00CC6861"/>
    <w:pPr>
      <w:ind w:left="4252"/>
    </w:pPr>
  </w:style>
  <w:style w:type="character" w:styleId="Strong">
    <w:name w:val="Strong"/>
    <w:qFormat/>
    <w:rsid w:val="00CC6861"/>
    <w:rPr>
      <w:b/>
      <w:bCs/>
    </w:rPr>
  </w:style>
  <w:style w:type="paragraph" w:styleId="Subtitle">
    <w:name w:val="Subtitle"/>
    <w:basedOn w:val="Normal"/>
    <w:qFormat/>
    <w:rsid w:val="00CC686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C6861"/>
    <w:pPr>
      <w:ind w:left="180" w:hanging="180"/>
    </w:pPr>
  </w:style>
  <w:style w:type="paragraph" w:styleId="TableofFigures">
    <w:name w:val="table of figures"/>
    <w:basedOn w:val="Normal"/>
    <w:next w:val="Normal"/>
    <w:semiHidden/>
    <w:rsid w:val="00CC6861"/>
  </w:style>
  <w:style w:type="paragraph" w:styleId="Title">
    <w:name w:val="Title"/>
    <w:basedOn w:val="Normal"/>
    <w:qFormat/>
    <w:rsid w:val="00CC686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C6861"/>
    <w:pPr>
      <w:spacing w:before="120"/>
    </w:pPr>
    <w:rPr>
      <w:rFonts w:ascii="Arial" w:hAnsi="Arial" w:cs="Arial"/>
      <w:b/>
      <w:bCs/>
      <w:sz w:val="24"/>
      <w:szCs w:val="24"/>
    </w:rPr>
  </w:style>
  <w:style w:type="character" w:customStyle="1" w:styleId="DocsubtitleAgencyChar">
    <w:name w:val="Doc subtitle (Agency) Char"/>
    <w:rsid w:val="00CC6861"/>
    <w:rPr>
      <w:rFonts w:ascii="Verdana" w:eastAsia="Verdana" w:hAnsi="Verdana" w:cs="Verdana"/>
      <w:sz w:val="24"/>
      <w:szCs w:val="24"/>
      <w:lang w:val="en-GB" w:eastAsia="en-GB" w:bidi="ar-SA"/>
    </w:rPr>
  </w:style>
  <w:style w:type="character" w:customStyle="1" w:styleId="BodytextAgencyChar">
    <w:name w:val="Body text (Agency) Char"/>
    <w:rsid w:val="00CC6861"/>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CC6861"/>
    <w:rPr>
      <w:b w:val="0"/>
      <w:i/>
      <w:iCs/>
      <w:color w:val="7BBBB2"/>
    </w:rPr>
  </w:style>
  <w:style w:type="paragraph" w:customStyle="1" w:styleId="ColorfulList-Accent11">
    <w:name w:val="Colorful List - Accent 11"/>
    <w:basedOn w:val="Normal"/>
    <w:uiPriority w:val="34"/>
    <w:qFormat/>
    <w:rsid w:val="0032459A"/>
    <w:pPr>
      <w:ind w:left="720"/>
    </w:pPr>
    <w:rPr>
      <w:rFonts w:ascii="Calibri" w:eastAsia="Calibri" w:hAnsi="Calibri" w:cs="Calibri"/>
      <w:sz w:val="22"/>
      <w:szCs w:val="22"/>
      <w:lang w:val="en-US" w:eastAsia="en-US"/>
    </w:rPr>
  </w:style>
  <w:style w:type="paragraph" w:customStyle="1" w:styleId="Default">
    <w:name w:val="Default"/>
    <w:rsid w:val="0032459A"/>
    <w:pPr>
      <w:autoSpaceDE w:val="0"/>
      <w:autoSpaceDN w:val="0"/>
      <w:adjustRightInd w:val="0"/>
    </w:pPr>
    <w:rPr>
      <w:rFonts w:ascii="Verdana"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oleObject" Target="embeddings/oleObject1.bin"/><Relationship Id="rId13" Type="http://schemas.openxmlformats.org/officeDocument/2006/relationships/image" Target="media/image4.wmf"/><Relationship Id="rId14" Type="http://schemas.openxmlformats.org/officeDocument/2006/relationships/oleObject" Target="embeddings/oleObject2.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0</TotalTime>
  <Pages>9</Pages>
  <Words>1435</Words>
  <Characters>8181</Characters>
  <Application>Microsoft Macintosh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2010-02-03T14:38:00Z</cp:lastPrinted>
  <dcterms:created xsi:type="dcterms:W3CDTF">2015-10-20T07:32:00Z</dcterms:created>
  <dcterms:modified xsi:type="dcterms:W3CDTF">2015-10-20T07:32:00Z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